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43E23" w14:textId="77777777" w:rsidR="00797F92" w:rsidRPr="002D42E6" w:rsidRDefault="00797F92" w:rsidP="00CF261E">
      <w:pPr>
        <w:pStyle w:val="Geenafstand"/>
        <w:pBdr>
          <w:top w:val="single" w:sz="4" w:space="1" w:color="auto"/>
          <w:left w:val="single" w:sz="4" w:space="4" w:color="auto"/>
          <w:bottom w:val="single" w:sz="4" w:space="1" w:color="auto"/>
          <w:right w:val="single" w:sz="4" w:space="4" w:color="auto"/>
        </w:pBdr>
        <w:spacing w:line="276" w:lineRule="auto"/>
        <w:jc w:val="both"/>
        <w:rPr>
          <w:b/>
          <w:sz w:val="20"/>
          <w:szCs w:val="20"/>
        </w:rPr>
      </w:pPr>
      <w:r w:rsidRPr="002D42E6">
        <w:rPr>
          <w:b/>
          <w:sz w:val="20"/>
          <w:szCs w:val="20"/>
        </w:rPr>
        <w:t xml:space="preserve">Verslag Dagelijks Bestuur LOP Geraardsbergen Basis </w:t>
      </w:r>
    </w:p>
    <w:p w14:paraId="1A107F50" w14:textId="017BE550" w:rsidR="00797F92" w:rsidRPr="002D42E6" w:rsidRDefault="00797F92" w:rsidP="00CF261E">
      <w:pPr>
        <w:pStyle w:val="Geenafstand"/>
        <w:pBdr>
          <w:top w:val="single" w:sz="4" w:space="1" w:color="auto"/>
          <w:left w:val="single" w:sz="4" w:space="4" w:color="auto"/>
          <w:bottom w:val="single" w:sz="4" w:space="1" w:color="auto"/>
          <w:right w:val="single" w:sz="4" w:space="4" w:color="auto"/>
        </w:pBdr>
        <w:spacing w:line="276" w:lineRule="auto"/>
        <w:jc w:val="both"/>
        <w:rPr>
          <w:b/>
          <w:sz w:val="20"/>
          <w:szCs w:val="20"/>
        </w:rPr>
      </w:pPr>
      <w:r w:rsidRPr="002D42E6">
        <w:rPr>
          <w:b/>
          <w:sz w:val="20"/>
          <w:szCs w:val="20"/>
        </w:rPr>
        <w:t>24 mei 2022</w:t>
      </w:r>
    </w:p>
    <w:p w14:paraId="05F0D531" w14:textId="77777777" w:rsidR="00797F92" w:rsidRPr="002D42E6" w:rsidRDefault="00797F92" w:rsidP="00CF261E">
      <w:pPr>
        <w:pStyle w:val="Geenafstand"/>
        <w:spacing w:line="276" w:lineRule="auto"/>
        <w:jc w:val="both"/>
        <w:rPr>
          <w:sz w:val="20"/>
          <w:szCs w:val="20"/>
        </w:rPr>
      </w:pPr>
    </w:p>
    <w:p w14:paraId="032F63F7" w14:textId="77777777" w:rsidR="00797F92" w:rsidRPr="002D42E6" w:rsidRDefault="00797F92" w:rsidP="00CF261E">
      <w:pPr>
        <w:shd w:val="clear" w:color="auto" w:fill="BFBFBF" w:themeFill="background1" w:themeFillShade="BF"/>
        <w:spacing w:line="276" w:lineRule="auto"/>
        <w:jc w:val="both"/>
        <w:rPr>
          <w:rFonts w:cstheme="minorHAnsi"/>
          <w:b/>
          <w:sz w:val="20"/>
          <w:szCs w:val="20"/>
        </w:rPr>
      </w:pPr>
      <w:r w:rsidRPr="002D42E6">
        <w:rPr>
          <w:rFonts w:cstheme="minorHAnsi"/>
          <w:b/>
          <w:sz w:val="20"/>
          <w:szCs w:val="20"/>
        </w:rPr>
        <w:t>Aanwezig / Verontschuldigd</w:t>
      </w:r>
    </w:p>
    <w:p w14:paraId="4C1A9FD2" w14:textId="77777777" w:rsidR="00797F92" w:rsidRPr="002D42E6" w:rsidRDefault="00797F92" w:rsidP="00CF261E">
      <w:pPr>
        <w:pStyle w:val="Geenafstand"/>
        <w:spacing w:line="276" w:lineRule="auto"/>
        <w:jc w:val="both"/>
        <w:rPr>
          <w:sz w:val="20"/>
          <w:szCs w:val="20"/>
        </w:rPr>
      </w:pPr>
    </w:p>
    <w:tbl>
      <w:tblPr>
        <w:tblW w:w="903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134"/>
        <w:gridCol w:w="2695"/>
        <w:gridCol w:w="4679"/>
        <w:gridCol w:w="522"/>
      </w:tblGrid>
      <w:tr w:rsidR="00797F92" w:rsidRPr="002D42E6" w14:paraId="6ED62848" w14:textId="77777777" w:rsidTr="00351ED1">
        <w:trPr>
          <w:cantSplit/>
          <w:trHeight w:hRule="exact" w:val="259"/>
        </w:trPr>
        <w:tc>
          <w:tcPr>
            <w:tcW w:w="1134" w:type="dxa"/>
            <w:tcBorders>
              <w:top w:val="single" w:sz="4" w:space="0" w:color="auto"/>
              <w:left w:val="single" w:sz="4" w:space="0" w:color="auto"/>
              <w:bottom w:val="single" w:sz="4" w:space="0" w:color="auto"/>
              <w:right w:val="single" w:sz="4" w:space="0" w:color="auto"/>
            </w:tcBorders>
          </w:tcPr>
          <w:p w14:paraId="347211C2"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Lucien</w:t>
            </w:r>
          </w:p>
        </w:tc>
        <w:tc>
          <w:tcPr>
            <w:tcW w:w="2695" w:type="dxa"/>
            <w:tcBorders>
              <w:top w:val="single" w:sz="4" w:space="0" w:color="auto"/>
              <w:left w:val="single" w:sz="4" w:space="0" w:color="auto"/>
              <w:bottom w:val="single" w:sz="4" w:space="0" w:color="auto"/>
              <w:right w:val="single" w:sz="4" w:space="0" w:color="auto"/>
            </w:tcBorders>
          </w:tcPr>
          <w:p w14:paraId="1720217C"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Van Schoors</w:t>
            </w:r>
          </w:p>
        </w:tc>
        <w:tc>
          <w:tcPr>
            <w:tcW w:w="4679" w:type="dxa"/>
            <w:tcBorders>
              <w:top w:val="single" w:sz="4" w:space="0" w:color="auto"/>
              <w:left w:val="single" w:sz="4" w:space="0" w:color="auto"/>
              <w:bottom w:val="single" w:sz="4" w:space="0" w:color="auto"/>
              <w:right w:val="single" w:sz="4" w:space="0" w:color="auto"/>
            </w:tcBorders>
            <w:hideMark/>
          </w:tcPr>
          <w:p w14:paraId="46B15C00"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LOP-voorzitter</w:t>
            </w:r>
          </w:p>
        </w:tc>
        <w:tc>
          <w:tcPr>
            <w:tcW w:w="522" w:type="dxa"/>
            <w:tcBorders>
              <w:top w:val="single" w:sz="4" w:space="0" w:color="auto"/>
              <w:left w:val="single" w:sz="4" w:space="0" w:color="auto"/>
              <w:bottom w:val="single" w:sz="4" w:space="0" w:color="auto"/>
              <w:right w:val="single" w:sz="4" w:space="0" w:color="auto"/>
            </w:tcBorders>
            <w:hideMark/>
          </w:tcPr>
          <w:p w14:paraId="1D23508E"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A</w:t>
            </w:r>
          </w:p>
        </w:tc>
      </w:tr>
      <w:tr w:rsidR="00797F92" w:rsidRPr="002D42E6" w14:paraId="0A53A013" w14:textId="77777777" w:rsidTr="00351ED1">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14:paraId="28D4440D"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Luc</w:t>
            </w:r>
          </w:p>
        </w:tc>
        <w:tc>
          <w:tcPr>
            <w:tcW w:w="2695" w:type="dxa"/>
            <w:tcBorders>
              <w:top w:val="single" w:sz="4" w:space="0" w:color="auto"/>
              <w:left w:val="single" w:sz="4" w:space="0" w:color="auto"/>
              <w:bottom w:val="single" w:sz="4" w:space="0" w:color="auto"/>
              <w:right w:val="single" w:sz="4" w:space="0" w:color="auto"/>
            </w:tcBorders>
            <w:hideMark/>
          </w:tcPr>
          <w:p w14:paraId="72435DCB"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Top</w:t>
            </w:r>
          </w:p>
        </w:tc>
        <w:tc>
          <w:tcPr>
            <w:tcW w:w="4679" w:type="dxa"/>
            <w:tcBorders>
              <w:top w:val="single" w:sz="4" w:space="0" w:color="auto"/>
              <w:left w:val="single" w:sz="4" w:space="0" w:color="auto"/>
              <w:bottom w:val="single" w:sz="4" w:space="0" w:color="auto"/>
              <w:right w:val="single" w:sz="4" w:space="0" w:color="auto"/>
            </w:tcBorders>
            <w:hideMark/>
          </w:tcPr>
          <w:p w14:paraId="1D7221FE"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LOP-deskundige (verslag)</w:t>
            </w:r>
          </w:p>
        </w:tc>
        <w:tc>
          <w:tcPr>
            <w:tcW w:w="522" w:type="dxa"/>
            <w:tcBorders>
              <w:top w:val="single" w:sz="4" w:space="0" w:color="auto"/>
              <w:left w:val="single" w:sz="4" w:space="0" w:color="auto"/>
              <w:bottom w:val="single" w:sz="4" w:space="0" w:color="auto"/>
              <w:right w:val="single" w:sz="4" w:space="0" w:color="auto"/>
            </w:tcBorders>
            <w:hideMark/>
          </w:tcPr>
          <w:p w14:paraId="3E8EE0D2"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A</w:t>
            </w:r>
          </w:p>
        </w:tc>
      </w:tr>
      <w:tr w:rsidR="00797F92" w:rsidRPr="002D42E6" w14:paraId="2ED3FCFA" w14:textId="77777777" w:rsidTr="00351ED1">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14:paraId="4530ACD4"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Anja</w:t>
            </w:r>
          </w:p>
        </w:tc>
        <w:tc>
          <w:tcPr>
            <w:tcW w:w="2695" w:type="dxa"/>
            <w:tcBorders>
              <w:top w:val="single" w:sz="4" w:space="0" w:color="auto"/>
              <w:left w:val="single" w:sz="4" w:space="0" w:color="auto"/>
              <w:bottom w:val="single" w:sz="4" w:space="0" w:color="auto"/>
              <w:right w:val="single" w:sz="4" w:space="0" w:color="auto"/>
            </w:tcBorders>
            <w:hideMark/>
          </w:tcPr>
          <w:p w14:paraId="77631622"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Van Eesbeek</w:t>
            </w:r>
          </w:p>
        </w:tc>
        <w:tc>
          <w:tcPr>
            <w:tcW w:w="4679" w:type="dxa"/>
            <w:tcBorders>
              <w:top w:val="single" w:sz="4" w:space="0" w:color="auto"/>
              <w:left w:val="single" w:sz="4" w:space="0" w:color="auto"/>
              <w:bottom w:val="single" w:sz="4" w:space="0" w:color="auto"/>
              <w:right w:val="single" w:sz="4" w:space="0" w:color="auto"/>
            </w:tcBorders>
            <w:hideMark/>
          </w:tcPr>
          <w:p w14:paraId="2F54FD61"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coörd. dir. SG Vrij BaO Geraardsbergen-Deftinge</w:t>
            </w:r>
          </w:p>
        </w:tc>
        <w:tc>
          <w:tcPr>
            <w:tcW w:w="522" w:type="dxa"/>
            <w:tcBorders>
              <w:top w:val="single" w:sz="4" w:space="0" w:color="auto"/>
              <w:left w:val="single" w:sz="4" w:space="0" w:color="auto"/>
              <w:bottom w:val="single" w:sz="4" w:space="0" w:color="auto"/>
              <w:right w:val="single" w:sz="4" w:space="0" w:color="auto"/>
            </w:tcBorders>
          </w:tcPr>
          <w:p w14:paraId="6A8942C9"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A</w:t>
            </w:r>
          </w:p>
        </w:tc>
      </w:tr>
      <w:tr w:rsidR="00797F92" w:rsidRPr="002D42E6" w14:paraId="7962A30B" w14:textId="77777777" w:rsidTr="00351ED1">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14:paraId="159CC223"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Els</w:t>
            </w:r>
          </w:p>
        </w:tc>
        <w:tc>
          <w:tcPr>
            <w:tcW w:w="2695" w:type="dxa"/>
            <w:tcBorders>
              <w:top w:val="single" w:sz="4" w:space="0" w:color="auto"/>
              <w:left w:val="single" w:sz="4" w:space="0" w:color="auto"/>
              <w:bottom w:val="single" w:sz="4" w:space="0" w:color="auto"/>
              <w:right w:val="single" w:sz="4" w:space="0" w:color="auto"/>
            </w:tcBorders>
            <w:hideMark/>
          </w:tcPr>
          <w:p w14:paraId="39D07ED9"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Vansant</w:t>
            </w:r>
          </w:p>
        </w:tc>
        <w:tc>
          <w:tcPr>
            <w:tcW w:w="4679" w:type="dxa"/>
            <w:tcBorders>
              <w:top w:val="single" w:sz="4" w:space="0" w:color="auto"/>
              <w:left w:val="single" w:sz="4" w:space="0" w:color="auto"/>
              <w:bottom w:val="single" w:sz="4" w:space="0" w:color="auto"/>
              <w:right w:val="single" w:sz="4" w:space="0" w:color="auto"/>
            </w:tcBorders>
            <w:hideMark/>
          </w:tcPr>
          <w:p w14:paraId="0E9F2546"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Vrij BuBaO De Mozaïek</w:t>
            </w:r>
          </w:p>
        </w:tc>
        <w:tc>
          <w:tcPr>
            <w:tcW w:w="522" w:type="dxa"/>
            <w:tcBorders>
              <w:top w:val="single" w:sz="4" w:space="0" w:color="auto"/>
              <w:left w:val="single" w:sz="4" w:space="0" w:color="auto"/>
              <w:bottom w:val="single" w:sz="4" w:space="0" w:color="auto"/>
              <w:right w:val="single" w:sz="4" w:space="0" w:color="auto"/>
            </w:tcBorders>
          </w:tcPr>
          <w:p w14:paraId="0A65AB20"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A</w:t>
            </w:r>
          </w:p>
        </w:tc>
      </w:tr>
      <w:tr w:rsidR="00797F92" w:rsidRPr="002D42E6" w14:paraId="63CCAAE6" w14:textId="77777777" w:rsidTr="00351ED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5815D495"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An</w:t>
            </w:r>
          </w:p>
        </w:tc>
        <w:tc>
          <w:tcPr>
            <w:tcW w:w="2695" w:type="dxa"/>
            <w:tcBorders>
              <w:top w:val="single" w:sz="4" w:space="0" w:color="auto"/>
              <w:left w:val="single" w:sz="4" w:space="0" w:color="auto"/>
              <w:bottom w:val="single" w:sz="4" w:space="0" w:color="auto"/>
              <w:right w:val="single" w:sz="4" w:space="0" w:color="auto"/>
            </w:tcBorders>
            <w:hideMark/>
          </w:tcPr>
          <w:p w14:paraId="58892E12"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Eeman</w:t>
            </w:r>
          </w:p>
        </w:tc>
        <w:tc>
          <w:tcPr>
            <w:tcW w:w="4679" w:type="dxa"/>
            <w:tcBorders>
              <w:top w:val="single" w:sz="4" w:space="0" w:color="auto"/>
              <w:left w:val="single" w:sz="4" w:space="0" w:color="auto"/>
              <w:bottom w:val="single" w:sz="4" w:space="0" w:color="auto"/>
              <w:right w:val="single" w:sz="4" w:space="0" w:color="auto"/>
            </w:tcBorders>
            <w:hideMark/>
          </w:tcPr>
          <w:p w14:paraId="21B94F7E"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Scholengroep 20</w:t>
            </w:r>
          </w:p>
        </w:tc>
        <w:tc>
          <w:tcPr>
            <w:tcW w:w="522" w:type="dxa"/>
            <w:tcBorders>
              <w:top w:val="single" w:sz="4" w:space="0" w:color="auto"/>
              <w:left w:val="single" w:sz="4" w:space="0" w:color="auto"/>
              <w:bottom w:val="single" w:sz="4" w:space="0" w:color="auto"/>
              <w:right w:val="single" w:sz="4" w:space="0" w:color="auto"/>
            </w:tcBorders>
          </w:tcPr>
          <w:p w14:paraId="5D2B5E47"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A</w:t>
            </w:r>
          </w:p>
        </w:tc>
      </w:tr>
      <w:tr w:rsidR="00797F92" w:rsidRPr="002D42E6" w14:paraId="52D5C3E8" w14:textId="77777777" w:rsidTr="00351ED1">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3DC522FB"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Stijn</w:t>
            </w:r>
          </w:p>
        </w:tc>
        <w:tc>
          <w:tcPr>
            <w:tcW w:w="2695" w:type="dxa"/>
            <w:tcBorders>
              <w:top w:val="single" w:sz="4" w:space="0" w:color="auto"/>
              <w:left w:val="single" w:sz="4" w:space="0" w:color="auto"/>
              <w:bottom w:val="single" w:sz="4" w:space="0" w:color="auto"/>
              <w:right w:val="single" w:sz="4" w:space="0" w:color="auto"/>
            </w:tcBorders>
          </w:tcPr>
          <w:p w14:paraId="4EDBC076"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Haegeman</w:t>
            </w:r>
          </w:p>
        </w:tc>
        <w:tc>
          <w:tcPr>
            <w:tcW w:w="4679" w:type="dxa"/>
            <w:tcBorders>
              <w:top w:val="single" w:sz="4" w:space="0" w:color="auto"/>
              <w:left w:val="single" w:sz="4" w:space="0" w:color="auto"/>
              <w:bottom w:val="single" w:sz="4" w:space="0" w:color="auto"/>
              <w:right w:val="single" w:sz="4" w:space="0" w:color="auto"/>
            </w:tcBorders>
          </w:tcPr>
          <w:p w14:paraId="5F73616E"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GO! Centrum</w:t>
            </w:r>
          </w:p>
        </w:tc>
        <w:tc>
          <w:tcPr>
            <w:tcW w:w="522" w:type="dxa"/>
            <w:tcBorders>
              <w:top w:val="single" w:sz="4" w:space="0" w:color="auto"/>
              <w:left w:val="single" w:sz="4" w:space="0" w:color="auto"/>
              <w:bottom w:val="single" w:sz="4" w:space="0" w:color="auto"/>
              <w:right w:val="single" w:sz="4" w:space="0" w:color="auto"/>
            </w:tcBorders>
          </w:tcPr>
          <w:p w14:paraId="686DAEBF" w14:textId="219F2497" w:rsidR="00797F92" w:rsidRPr="002D42E6" w:rsidRDefault="00797F92" w:rsidP="00CF261E">
            <w:pPr>
              <w:spacing w:line="276" w:lineRule="auto"/>
              <w:jc w:val="both"/>
              <w:rPr>
                <w:rFonts w:cstheme="minorHAnsi"/>
                <w:sz w:val="20"/>
                <w:szCs w:val="20"/>
              </w:rPr>
            </w:pPr>
            <w:r w:rsidRPr="002D42E6">
              <w:rPr>
                <w:rFonts w:cstheme="minorHAnsi"/>
                <w:sz w:val="20"/>
                <w:szCs w:val="20"/>
              </w:rPr>
              <w:t>V</w:t>
            </w:r>
          </w:p>
        </w:tc>
      </w:tr>
      <w:tr w:rsidR="00797F92" w:rsidRPr="002D42E6" w14:paraId="49D051C5" w14:textId="77777777" w:rsidTr="00351ED1">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6DC9720C"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Caroline</w:t>
            </w:r>
          </w:p>
        </w:tc>
        <w:tc>
          <w:tcPr>
            <w:tcW w:w="2695" w:type="dxa"/>
            <w:tcBorders>
              <w:top w:val="single" w:sz="4" w:space="0" w:color="auto"/>
              <w:left w:val="single" w:sz="4" w:space="0" w:color="auto"/>
              <w:bottom w:val="single" w:sz="4" w:space="0" w:color="auto"/>
              <w:right w:val="single" w:sz="4" w:space="0" w:color="auto"/>
            </w:tcBorders>
          </w:tcPr>
          <w:p w14:paraId="64291D3C"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Huyghens</w:t>
            </w:r>
          </w:p>
        </w:tc>
        <w:tc>
          <w:tcPr>
            <w:tcW w:w="4679" w:type="dxa"/>
            <w:tcBorders>
              <w:top w:val="single" w:sz="4" w:space="0" w:color="auto"/>
              <w:left w:val="single" w:sz="4" w:space="0" w:color="auto"/>
              <w:bottom w:val="single" w:sz="4" w:space="0" w:color="auto"/>
              <w:right w:val="single" w:sz="4" w:space="0" w:color="auto"/>
            </w:tcBorders>
          </w:tcPr>
          <w:p w14:paraId="18536FC6"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GO! Dender</w:t>
            </w:r>
          </w:p>
        </w:tc>
        <w:tc>
          <w:tcPr>
            <w:tcW w:w="522" w:type="dxa"/>
            <w:tcBorders>
              <w:top w:val="single" w:sz="4" w:space="0" w:color="auto"/>
              <w:left w:val="single" w:sz="4" w:space="0" w:color="auto"/>
              <w:bottom w:val="single" w:sz="4" w:space="0" w:color="auto"/>
              <w:right w:val="single" w:sz="4" w:space="0" w:color="auto"/>
            </w:tcBorders>
          </w:tcPr>
          <w:p w14:paraId="53F3C4C3"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A</w:t>
            </w:r>
          </w:p>
        </w:tc>
      </w:tr>
      <w:tr w:rsidR="00797F92" w:rsidRPr="002D42E6" w14:paraId="3A77DA3F" w14:textId="77777777" w:rsidTr="00351ED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57DDBFBE"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Peter</w:t>
            </w:r>
          </w:p>
        </w:tc>
        <w:tc>
          <w:tcPr>
            <w:tcW w:w="2695" w:type="dxa"/>
            <w:tcBorders>
              <w:top w:val="single" w:sz="4" w:space="0" w:color="auto"/>
              <w:left w:val="single" w:sz="4" w:space="0" w:color="auto"/>
              <w:bottom w:val="single" w:sz="4" w:space="0" w:color="auto"/>
              <w:right w:val="single" w:sz="4" w:space="0" w:color="auto"/>
            </w:tcBorders>
            <w:hideMark/>
          </w:tcPr>
          <w:p w14:paraId="7111B94E"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De Vadder</w:t>
            </w:r>
          </w:p>
        </w:tc>
        <w:tc>
          <w:tcPr>
            <w:tcW w:w="4679" w:type="dxa"/>
            <w:tcBorders>
              <w:top w:val="single" w:sz="4" w:space="0" w:color="auto"/>
              <w:left w:val="single" w:sz="4" w:space="0" w:color="auto"/>
              <w:bottom w:val="single" w:sz="4" w:space="0" w:color="auto"/>
              <w:right w:val="single" w:sz="4" w:space="0" w:color="auto"/>
            </w:tcBorders>
            <w:hideMark/>
          </w:tcPr>
          <w:p w14:paraId="4FFEEB02"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GO! BuBaO De Drempel</w:t>
            </w:r>
          </w:p>
        </w:tc>
        <w:tc>
          <w:tcPr>
            <w:tcW w:w="522" w:type="dxa"/>
            <w:tcBorders>
              <w:top w:val="single" w:sz="4" w:space="0" w:color="auto"/>
              <w:left w:val="single" w:sz="4" w:space="0" w:color="auto"/>
              <w:bottom w:val="single" w:sz="4" w:space="0" w:color="auto"/>
              <w:right w:val="single" w:sz="4" w:space="0" w:color="auto"/>
            </w:tcBorders>
          </w:tcPr>
          <w:p w14:paraId="018A875E" w14:textId="767B04B3" w:rsidR="00797F92" w:rsidRPr="002D42E6" w:rsidRDefault="00797F92" w:rsidP="00CF261E">
            <w:pPr>
              <w:spacing w:line="276" w:lineRule="auto"/>
              <w:jc w:val="both"/>
              <w:rPr>
                <w:rFonts w:cstheme="minorHAnsi"/>
                <w:sz w:val="20"/>
                <w:szCs w:val="20"/>
              </w:rPr>
            </w:pPr>
            <w:r w:rsidRPr="002D42E6">
              <w:rPr>
                <w:rFonts w:cstheme="minorHAnsi"/>
                <w:sz w:val="20"/>
                <w:szCs w:val="20"/>
              </w:rPr>
              <w:t>V</w:t>
            </w:r>
          </w:p>
        </w:tc>
      </w:tr>
      <w:tr w:rsidR="00797F92" w:rsidRPr="002D42E6" w14:paraId="51C2D623" w14:textId="77777777" w:rsidTr="00351ED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22FC661A"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Lieve</w:t>
            </w:r>
          </w:p>
        </w:tc>
        <w:tc>
          <w:tcPr>
            <w:tcW w:w="2695" w:type="dxa"/>
            <w:tcBorders>
              <w:top w:val="single" w:sz="4" w:space="0" w:color="auto"/>
              <w:left w:val="single" w:sz="4" w:space="0" w:color="auto"/>
              <w:bottom w:val="single" w:sz="4" w:space="0" w:color="auto"/>
              <w:right w:val="single" w:sz="4" w:space="0" w:color="auto"/>
            </w:tcBorders>
            <w:hideMark/>
          </w:tcPr>
          <w:p w14:paraId="47E5AFC3"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Van Causbroeck</w:t>
            </w:r>
          </w:p>
        </w:tc>
        <w:tc>
          <w:tcPr>
            <w:tcW w:w="4679" w:type="dxa"/>
            <w:tcBorders>
              <w:top w:val="single" w:sz="4" w:space="0" w:color="auto"/>
              <w:left w:val="single" w:sz="4" w:space="0" w:color="auto"/>
              <w:bottom w:val="single" w:sz="4" w:space="0" w:color="auto"/>
              <w:right w:val="single" w:sz="4" w:space="0" w:color="auto"/>
            </w:tcBorders>
            <w:hideMark/>
          </w:tcPr>
          <w:p w14:paraId="5194AE25"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 xml:space="preserve">Freinetschool De Klaproos </w:t>
            </w:r>
          </w:p>
        </w:tc>
        <w:tc>
          <w:tcPr>
            <w:tcW w:w="522" w:type="dxa"/>
            <w:tcBorders>
              <w:top w:val="single" w:sz="4" w:space="0" w:color="auto"/>
              <w:left w:val="single" w:sz="4" w:space="0" w:color="auto"/>
              <w:bottom w:val="single" w:sz="4" w:space="0" w:color="auto"/>
              <w:right w:val="single" w:sz="4" w:space="0" w:color="auto"/>
            </w:tcBorders>
          </w:tcPr>
          <w:p w14:paraId="4FE9A745" w14:textId="375AE951" w:rsidR="00797F92" w:rsidRPr="002D42E6" w:rsidRDefault="00797F92" w:rsidP="00CF261E">
            <w:pPr>
              <w:spacing w:line="276" w:lineRule="auto"/>
              <w:jc w:val="both"/>
              <w:rPr>
                <w:rFonts w:cstheme="minorHAnsi"/>
                <w:sz w:val="20"/>
                <w:szCs w:val="20"/>
              </w:rPr>
            </w:pPr>
            <w:r w:rsidRPr="002D42E6">
              <w:rPr>
                <w:rFonts w:cstheme="minorHAnsi"/>
                <w:sz w:val="20"/>
                <w:szCs w:val="20"/>
              </w:rPr>
              <w:t>V</w:t>
            </w:r>
          </w:p>
        </w:tc>
      </w:tr>
      <w:tr w:rsidR="00797F92" w:rsidRPr="002D42E6" w14:paraId="412DCAFD" w14:textId="77777777" w:rsidTr="00351ED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3A9DCEE9"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Christa</w:t>
            </w:r>
          </w:p>
        </w:tc>
        <w:tc>
          <w:tcPr>
            <w:tcW w:w="2695" w:type="dxa"/>
            <w:tcBorders>
              <w:top w:val="single" w:sz="4" w:space="0" w:color="auto"/>
              <w:left w:val="single" w:sz="4" w:space="0" w:color="auto"/>
              <w:bottom w:val="single" w:sz="4" w:space="0" w:color="auto"/>
              <w:right w:val="single" w:sz="4" w:space="0" w:color="auto"/>
            </w:tcBorders>
            <w:hideMark/>
          </w:tcPr>
          <w:p w14:paraId="5317A473"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De Gauquier</w:t>
            </w:r>
          </w:p>
        </w:tc>
        <w:tc>
          <w:tcPr>
            <w:tcW w:w="4679" w:type="dxa"/>
            <w:tcBorders>
              <w:top w:val="single" w:sz="4" w:space="0" w:color="auto"/>
              <w:left w:val="single" w:sz="4" w:space="0" w:color="auto"/>
              <w:bottom w:val="single" w:sz="4" w:space="0" w:color="auto"/>
              <w:right w:val="single" w:sz="4" w:space="0" w:color="auto"/>
            </w:tcBorders>
            <w:hideMark/>
          </w:tcPr>
          <w:p w14:paraId="4D0CA785"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Sint-Catharinacollege Centrum</w:t>
            </w:r>
          </w:p>
        </w:tc>
        <w:tc>
          <w:tcPr>
            <w:tcW w:w="522" w:type="dxa"/>
            <w:tcBorders>
              <w:top w:val="single" w:sz="4" w:space="0" w:color="auto"/>
              <w:left w:val="single" w:sz="4" w:space="0" w:color="auto"/>
              <w:bottom w:val="single" w:sz="4" w:space="0" w:color="auto"/>
              <w:right w:val="single" w:sz="4" w:space="0" w:color="auto"/>
            </w:tcBorders>
          </w:tcPr>
          <w:p w14:paraId="798367B0"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V</w:t>
            </w:r>
          </w:p>
        </w:tc>
      </w:tr>
      <w:tr w:rsidR="00797F92" w:rsidRPr="002D42E6" w14:paraId="023BC6E5" w14:textId="77777777" w:rsidTr="00351ED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14D13616"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Sabine</w:t>
            </w:r>
          </w:p>
        </w:tc>
        <w:tc>
          <w:tcPr>
            <w:tcW w:w="2695" w:type="dxa"/>
            <w:tcBorders>
              <w:top w:val="single" w:sz="4" w:space="0" w:color="auto"/>
              <w:left w:val="single" w:sz="4" w:space="0" w:color="auto"/>
              <w:bottom w:val="single" w:sz="4" w:space="0" w:color="auto"/>
              <w:right w:val="single" w:sz="4" w:space="0" w:color="auto"/>
            </w:tcBorders>
            <w:hideMark/>
          </w:tcPr>
          <w:p w14:paraId="3914AC3B"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Michiels</w:t>
            </w:r>
          </w:p>
        </w:tc>
        <w:tc>
          <w:tcPr>
            <w:tcW w:w="4679" w:type="dxa"/>
            <w:tcBorders>
              <w:top w:val="single" w:sz="4" w:space="0" w:color="auto"/>
              <w:left w:val="single" w:sz="4" w:space="0" w:color="auto"/>
              <w:bottom w:val="single" w:sz="4" w:space="0" w:color="auto"/>
              <w:right w:val="single" w:sz="4" w:space="0" w:color="auto"/>
            </w:tcBorders>
            <w:hideMark/>
          </w:tcPr>
          <w:p w14:paraId="69201CC9"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Vrije Basischool Hundelgem</w:t>
            </w:r>
          </w:p>
        </w:tc>
        <w:tc>
          <w:tcPr>
            <w:tcW w:w="522" w:type="dxa"/>
            <w:tcBorders>
              <w:top w:val="single" w:sz="4" w:space="0" w:color="auto"/>
              <w:left w:val="single" w:sz="4" w:space="0" w:color="auto"/>
              <w:bottom w:val="single" w:sz="4" w:space="0" w:color="auto"/>
              <w:right w:val="single" w:sz="4" w:space="0" w:color="auto"/>
            </w:tcBorders>
          </w:tcPr>
          <w:p w14:paraId="0FFD448E"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A</w:t>
            </w:r>
          </w:p>
        </w:tc>
      </w:tr>
      <w:tr w:rsidR="00797F92" w:rsidRPr="002D42E6" w14:paraId="7D84DF7F" w14:textId="77777777" w:rsidTr="00351ED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4A49E15C"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Nils</w:t>
            </w:r>
          </w:p>
        </w:tc>
        <w:tc>
          <w:tcPr>
            <w:tcW w:w="2695" w:type="dxa"/>
            <w:tcBorders>
              <w:top w:val="single" w:sz="4" w:space="0" w:color="auto"/>
              <w:left w:val="single" w:sz="4" w:space="0" w:color="auto"/>
              <w:bottom w:val="single" w:sz="4" w:space="0" w:color="auto"/>
              <w:right w:val="single" w:sz="4" w:space="0" w:color="auto"/>
            </w:tcBorders>
            <w:hideMark/>
          </w:tcPr>
          <w:p w14:paraId="0F5759AC"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Strumane</w:t>
            </w:r>
          </w:p>
        </w:tc>
        <w:tc>
          <w:tcPr>
            <w:tcW w:w="4679" w:type="dxa"/>
            <w:tcBorders>
              <w:top w:val="single" w:sz="4" w:space="0" w:color="auto"/>
              <w:left w:val="single" w:sz="4" w:space="0" w:color="auto"/>
              <w:bottom w:val="single" w:sz="4" w:space="0" w:color="auto"/>
              <w:right w:val="single" w:sz="4" w:space="0" w:color="auto"/>
            </w:tcBorders>
            <w:hideMark/>
          </w:tcPr>
          <w:p w14:paraId="2517DE66"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CLB GO Oudenaarde-Geraardsbergen</w:t>
            </w:r>
          </w:p>
        </w:tc>
        <w:tc>
          <w:tcPr>
            <w:tcW w:w="522" w:type="dxa"/>
            <w:tcBorders>
              <w:top w:val="single" w:sz="4" w:space="0" w:color="auto"/>
              <w:left w:val="single" w:sz="4" w:space="0" w:color="auto"/>
              <w:bottom w:val="single" w:sz="4" w:space="0" w:color="auto"/>
              <w:right w:val="single" w:sz="4" w:space="0" w:color="auto"/>
            </w:tcBorders>
          </w:tcPr>
          <w:p w14:paraId="1FBBAA66"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V</w:t>
            </w:r>
          </w:p>
        </w:tc>
      </w:tr>
      <w:tr w:rsidR="00797F92" w:rsidRPr="002D42E6" w14:paraId="7A3E420A" w14:textId="77777777" w:rsidTr="00351ED1">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6D7F002C"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Celine</w:t>
            </w:r>
          </w:p>
        </w:tc>
        <w:tc>
          <w:tcPr>
            <w:tcW w:w="2695" w:type="dxa"/>
            <w:tcBorders>
              <w:top w:val="single" w:sz="4" w:space="0" w:color="auto"/>
              <w:left w:val="single" w:sz="4" w:space="0" w:color="auto"/>
              <w:bottom w:val="single" w:sz="4" w:space="0" w:color="auto"/>
              <w:right w:val="single" w:sz="4" w:space="0" w:color="auto"/>
            </w:tcBorders>
          </w:tcPr>
          <w:p w14:paraId="3C368DB3"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Maes</w:t>
            </w:r>
          </w:p>
        </w:tc>
        <w:tc>
          <w:tcPr>
            <w:tcW w:w="4679" w:type="dxa"/>
            <w:tcBorders>
              <w:top w:val="single" w:sz="4" w:space="0" w:color="auto"/>
              <w:left w:val="single" w:sz="4" w:space="0" w:color="auto"/>
              <w:bottom w:val="single" w:sz="4" w:space="0" w:color="auto"/>
              <w:right w:val="single" w:sz="4" w:space="0" w:color="auto"/>
            </w:tcBorders>
          </w:tcPr>
          <w:p w14:paraId="13E6CD4B"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Vrij CLB Ninove-Geraardsbergen</w:t>
            </w:r>
          </w:p>
        </w:tc>
        <w:tc>
          <w:tcPr>
            <w:tcW w:w="522" w:type="dxa"/>
            <w:tcBorders>
              <w:top w:val="single" w:sz="4" w:space="0" w:color="auto"/>
              <w:left w:val="single" w:sz="4" w:space="0" w:color="auto"/>
              <w:bottom w:val="single" w:sz="4" w:space="0" w:color="auto"/>
              <w:right w:val="single" w:sz="4" w:space="0" w:color="auto"/>
            </w:tcBorders>
          </w:tcPr>
          <w:p w14:paraId="185E71BE"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V</w:t>
            </w:r>
          </w:p>
        </w:tc>
      </w:tr>
      <w:tr w:rsidR="00797F92" w:rsidRPr="002D42E6" w14:paraId="0DBAFBD8" w14:textId="77777777" w:rsidTr="00351ED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4178666E"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Joke</w:t>
            </w:r>
          </w:p>
        </w:tc>
        <w:tc>
          <w:tcPr>
            <w:tcW w:w="2695" w:type="dxa"/>
            <w:tcBorders>
              <w:top w:val="single" w:sz="4" w:space="0" w:color="auto"/>
              <w:left w:val="single" w:sz="4" w:space="0" w:color="auto"/>
              <w:bottom w:val="single" w:sz="4" w:space="0" w:color="auto"/>
              <w:right w:val="single" w:sz="4" w:space="0" w:color="auto"/>
            </w:tcBorders>
            <w:hideMark/>
          </w:tcPr>
          <w:p w14:paraId="42FE59E9"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De Brakeleer</w:t>
            </w:r>
          </w:p>
        </w:tc>
        <w:tc>
          <w:tcPr>
            <w:tcW w:w="4679" w:type="dxa"/>
            <w:tcBorders>
              <w:top w:val="single" w:sz="4" w:space="0" w:color="auto"/>
              <w:left w:val="single" w:sz="4" w:space="0" w:color="auto"/>
              <w:bottom w:val="single" w:sz="4" w:space="0" w:color="auto"/>
              <w:right w:val="single" w:sz="4" w:space="0" w:color="auto"/>
            </w:tcBorders>
            <w:hideMark/>
          </w:tcPr>
          <w:p w14:paraId="32CC1237"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Dienst Samenleving Stad Geraardsbergen</w:t>
            </w:r>
          </w:p>
        </w:tc>
        <w:tc>
          <w:tcPr>
            <w:tcW w:w="522" w:type="dxa"/>
            <w:tcBorders>
              <w:top w:val="single" w:sz="4" w:space="0" w:color="auto"/>
              <w:left w:val="single" w:sz="4" w:space="0" w:color="auto"/>
              <w:bottom w:val="single" w:sz="4" w:space="0" w:color="auto"/>
              <w:right w:val="single" w:sz="4" w:space="0" w:color="auto"/>
            </w:tcBorders>
          </w:tcPr>
          <w:p w14:paraId="59E3A843" w14:textId="14F672AE" w:rsidR="00797F92" w:rsidRPr="002D42E6" w:rsidRDefault="00797F92" w:rsidP="00CF261E">
            <w:pPr>
              <w:spacing w:line="276" w:lineRule="auto"/>
              <w:jc w:val="both"/>
              <w:rPr>
                <w:rFonts w:cstheme="minorHAnsi"/>
                <w:sz w:val="20"/>
                <w:szCs w:val="20"/>
              </w:rPr>
            </w:pPr>
            <w:r w:rsidRPr="002D42E6">
              <w:rPr>
                <w:rFonts w:cstheme="minorHAnsi"/>
                <w:sz w:val="20"/>
                <w:szCs w:val="20"/>
              </w:rPr>
              <w:t>A</w:t>
            </w:r>
          </w:p>
        </w:tc>
      </w:tr>
      <w:tr w:rsidR="00797F92" w:rsidRPr="002D42E6" w14:paraId="299B030A" w14:textId="77777777" w:rsidTr="00351ED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595C375A"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Els</w:t>
            </w:r>
          </w:p>
        </w:tc>
        <w:tc>
          <w:tcPr>
            <w:tcW w:w="2695" w:type="dxa"/>
            <w:tcBorders>
              <w:top w:val="single" w:sz="4" w:space="0" w:color="auto"/>
              <w:left w:val="single" w:sz="4" w:space="0" w:color="auto"/>
              <w:bottom w:val="single" w:sz="4" w:space="0" w:color="auto"/>
              <w:right w:val="single" w:sz="4" w:space="0" w:color="auto"/>
            </w:tcBorders>
            <w:hideMark/>
          </w:tcPr>
          <w:p w14:paraId="41C46624"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Pauwels</w:t>
            </w:r>
          </w:p>
        </w:tc>
        <w:tc>
          <w:tcPr>
            <w:tcW w:w="4679" w:type="dxa"/>
            <w:tcBorders>
              <w:top w:val="single" w:sz="4" w:space="0" w:color="auto"/>
              <w:left w:val="single" w:sz="4" w:space="0" w:color="auto"/>
              <w:bottom w:val="single" w:sz="4" w:space="0" w:color="auto"/>
              <w:right w:val="single" w:sz="4" w:space="0" w:color="auto"/>
            </w:tcBorders>
            <w:hideMark/>
          </w:tcPr>
          <w:p w14:paraId="268F42E1"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Dienst Samenleving Stad Geraardsbergen</w:t>
            </w:r>
          </w:p>
        </w:tc>
        <w:tc>
          <w:tcPr>
            <w:tcW w:w="522" w:type="dxa"/>
            <w:tcBorders>
              <w:top w:val="single" w:sz="4" w:space="0" w:color="auto"/>
              <w:left w:val="single" w:sz="4" w:space="0" w:color="auto"/>
              <w:bottom w:val="single" w:sz="4" w:space="0" w:color="auto"/>
              <w:right w:val="single" w:sz="4" w:space="0" w:color="auto"/>
            </w:tcBorders>
          </w:tcPr>
          <w:p w14:paraId="6105765F"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V</w:t>
            </w:r>
          </w:p>
        </w:tc>
      </w:tr>
      <w:tr w:rsidR="00797F92" w:rsidRPr="002D42E6" w14:paraId="0AB97DFE" w14:textId="77777777" w:rsidTr="00351ED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3AD05905"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Zuleyha</w:t>
            </w:r>
          </w:p>
        </w:tc>
        <w:tc>
          <w:tcPr>
            <w:tcW w:w="2695" w:type="dxa"/>
            <w:tcBorders>
              <w:top w:val="single" w:sz="4" w:space="0" w:color="auto"/>
              <w:left w:val="single" w:sz="4" w:space="0" w:color="auto"/>
              <w:bottom w:val="single" w:sz="4" w:space="0" w:color="auto"/>
              <w:right w:val="single" w:sz="4" w:space="0" w:color="auto"/>
            </w:tcBorders>
            <w:hideMark/>
          </w:tcPr>
          <w:p w14:paraId="65F3EC1B"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Kolcu</w:t>
            </w:r>
          </w:p>
        </w:tc>
        <w:tc>
          <w:tcPr>
            <w:tcW w:w="4679" w:type="dxa"/>
            <w:tcBorders>
              <w:top w:val="single" w:sz="4" w:space="0" w:color="auto"/>
              <w:left w:val="single" w:sz="4" w:space="0" w:color="auto"/>
              <w:bottom w:val="single" w:sz="4" w:space="0" w:color="auto"/>
              <w:right w:val="single" w:sz="4" w:space="0" w:color="auto"/>
            </w:tcBorders>
            <w:hideMark/>
          </w:tcPr>
          <w:p w14:paraId="59B5B919"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Agentschap Integratie &amp; Inburgering</w:t>
            </w:r>
          </w:p>
        </w:tc>
        <w:tc>
          <w:tcPr>
            <w:tcW w:w="522" w:type="dxa"/>
            <w:tcBorders>
              <w:top w:val="single" w:sz="4" w:space="0" w:color="auto"/>
              <w:left w:val="single" w:sz="4" w:space="0" w:color="auto"/>
              <w:bottom w:val="single" w:sz="4" w:space="0" w:color="auto"/>
              <w:right w:val="single" w:sz="4" w:space="0" w:color="auto"/>
            </w:tcBorders>
          </w:tcPr>
          <w:p w14:paraId="2B8AE680"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A</w:t>
            </w:r>
          </w:p>
        </w:tc>
      </w:tr>
      <w:tr w:rsidR="00797F92" w:rsidRPr="002D42E6" w14:paraId="71E316F4" w14:textId="77777777" w:rsidTr="00351ED1">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09232350"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Leslie</w:t>
            </w:r>
          </w:p>
        </w:tc>
        <w:tc>
          <w:tcPr>
            <w:tcW w:w="2695" w:type="dxa"/>
            <w:tcBorders>
              <w:top w:val="single" w:sz="4" w:space="0" w:color="auto"/>
              <w:left w:val="single" w:sz="4" w:space="0" w:color="auto"/>
              <w:bottom w:val="single" w:sz="4" w:space="0" w:color="auto"/>
              <w:right w:val="single" w:sz="4" w:space="0" w:color="auto"/>
            </w:tcBorders>
          </w:tcPr>
          <w:p w14:paraId="240E63B8"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Libaers</w:t>
            </w:r>
          </w:p>
        </w:tc>
        <w:tc>
          <w:tcPr>
            <w:tcW w:w="4679" w:type="dxa"/>
            <w:tcBorders>
              <w:top w:val="single" w:sz="4" w:space="0" w:color="auto"/>
              <w:left w:val="single" w:sz="4" w:space="0" w:color="auto"/>
              <w:bottom w:val="single" w:sz="4" w:space="0" w:color="auto"/>
              <w:right w:val="single" w:sz="4" w:space="0" w:color="auto"/>
            </w:tcBorders>
          </w:tcPr>
          <w:p w14:paraId="57145166"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Coördinator Huis van het Kind</w:t>
            </w:r>
          </w:p>
        </w:tc>
        <w:tc>
          <w:tcPr>
            <w:tcW w:w="522" w:type="dxa"/>
            <w:tcBorders>
              <w:top w:val="single" w:sz="4" w:space="0" w:color="auto"/>
              <w:left w:val="single" w:sz="4" w:space="0" w:color="auto"/>
              <w:bottom w:val="single" w:sz="4" w:space="0" w:color="auto"/>
              <w:right w:val="single" w:sz="4" w:space="0" w:color="auto"/>
            </w:tcBorders>
          </w:tcPr>
          <w:p w14:paraId="4183A1CD"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A</w:t>
            </w:r>
          </w:p>
        </w:tc>
      </w:tr>
      <w:tr w:rsidR="00797F92" w:rsidRPr="002D42E6" w14:paraId="1CEE8A87" w14:textId="77777777" w:rsidTr="00351ED1">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2FF4748B"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Tania Sevenois</w:t>
            </w:r>
          </w:p>
        </w:tc>
        <w:tc>
          <w:tcPr>
            <w:tcW w:w="2695" w:type="dxa"/>
            <w:tcBorders>
              <w:top w:val="single" w:sz="4" w:space="0" w:color="auto"/>
              <w:left w:val="single" w:sz="4" w:space="0" w:color="auto"/>
              <w:bottom w:val="single" w:sz="4" w:space="0" w:color="auto"/>
              <w:right w:val="single" w:sz="4" w:space="0" w:color="auto"/>
            </w:tcBorders>
          </w:tcPr>
          <w:p w14:paraId="5027D389"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Sevenois</w:t>
            </w:r>
          </w:p>
        </w:tc>
        <w:tc>
          <w:tcPr>
            <w:tcW w:w="4679" w:type="dxa"/>
            <w:tcBorders>
              <w:top w:val="single" w:sz="4" w:space="0" w:color="auto"/>
              <w:left w:val="single" w:sz="4" w:space="0" w:color="auto"/>
              <w:bottom w:val="single" w:sz="4" w:space="0" w:color="auto"/>
              <w:right w:val="single" w:sz="4" w:space="0" w:color="auto"/>
            </w:tcBorders>
            <w:hideMark/>
          </w:tcPr>
          <w:p w14:paraId="22EAFCD9"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Taalcoach Huis van het Kind</w:t>
            </w:r>
          </w:p>
        </w:tc>
        <w:tc>
          <w:tcPr>
            <w:tcW w:w="522" w:type="dxa"/>
            <w:tcBorders>
              <w:top w:val="single" w:sz="4" w:space="0" w:color="auto"/>
              <w:left w:val="single" w:sz="4" w:space="0" w:color="auto"/>
              <w:bottom w:val="single" w:sz="4" w:space="0" w:color="auto"/>
              <w:right w:val="single" w:sz="4" w:space="0" w:color="auto"/>
            </w:tcBorders>
          </w:tcPr>
          <w:p w14:paraId="2BF2CEA6" w14:textId="2EE60623" w:rsidR="00797F92" w:rsidRPr="002D42E6" w:rsidRDefault="00797F92" w:rsidP="00CF261E">
            <w:pPr>
              <w:spacing w:line="276" w:lineRule="auto"/>
              <w:jc w:val="both"/>
              <w:rPr>
                <w:rFonts w:cstheme="minorHAnsi"/>
                <w:sz w:val="20"/>
                <w:szCs w:val="20"/>
              </w:rPr>
            </w:pPr>
            <w:r w:rsidRPr="002D42E6">
              <w:rPr>
                <w:rFonts w:cstheme="minorHAnsi"/>
                <w:sz w:val="20"/>
                <w:szCs w:val="20"/>
              </w:rPr>
              <w:t>A</w:t>
            </w:r>
          </w:p>
        </w:tc>
      </w:tr>
      <w:tr w:rsidR="00797F92" w:rsidRPr="002D42E6" w14:paraId="0042F948" w14:textId="77777777" w:rsidTr="00351ED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064516D1"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 xml:space="preserve">Fernand </w:t>
            </w:r>
          </w:p>
        </w:tc>
        <w:tc>
          <w:tcPr>
            <w:tcW w:w="2695" w:type="dxa"/>
            <w:tcBorders>
              <w:top w:val="single" w:sz="4" w:space="0" w:color="auto"/>
              <w:left w:val="single" w:sz="4" w:space="0" w:color="auto"/>
              <w:bottom w:val="single" w:sz="4" w:space="0" w:color="auto"/>
              <w:right w:val="single" w:sz="4" w:space="0" w:color="auto"/>
            </w:tcBorders>
            <w:hideMark/>
          </w:tcPr>
          <w:p w14:paraId="23890520"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Van Trimpont</w:t>
            </w:r>
          </w:p>
        </w:tc>
        <w:tc>
          <w:tcPr>
            <w:tcW w:w="4679" w:type="dxa"/>
            <w:tcBorders>
              <w:top w:val="single" w:sz="4" w:space="0" w:color="auto"/>
              <w:left w:val="single" w:sz="4" w:space="0" w:color="auto"/>
              <w:bottom w:val="single" w:sz="4" w:space="0" w:color="auto"/>
              <w:right w:val="single" w:sz="4" w:space="0" w:color="auto"/>
            </w:tcBorders>
            <w:hideMark/>
          </w:tcPr>
          <w:p w14:paraId="5A96751D"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Gemeentebestuur - schepen van Onderwijs</w:t>
            </w:r>
          </w:p>
        </w:tc>
        <w:tc>
          <w:tcPr>
            <w:tcW w:w="522" w:type="dxa"/>
            <w:tcBorders>
              <w:top w:val="single" w:sz="4" w:space="0" w:color="auto"/>
              <w:left w:val="single" w:sz="4" w:space="0" w:color="auto"/>
              <w:bottom w:val="single" w:sz="4" w:space="0" w:color="auto"/>
              <w:right w:val="single" w:sz="4" w:space="0" w:color="auto"/>
            </w:tcBorders>
          </w:tcPr>
          <w:p w14:paraId="5917C73B"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V</w:t>
            </w:r>
          </w:p>
        </w:tc>
      </w:tr>
      <w:tr w:rsidR="00797F92" w:rsidRPr="002D42E6" w14:paraId="6F0BE08E" w14:textId="77777777" w:rsidTr="00351ED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2461E047" w14:textId="553473A5" w:rsidR="00797F92" w:rsidRPr="002D42E6" w:rsidRDefault="005C4AA1" w:rsidP="00CF261E">
            <w:pPr>
              <w:spacing w:line="276" w:lineRule="auto"/>
              <w:jc w:val="both"/>
              <w:rPr>
                <w:rFonts w:cstheme="minorHAnsi"/>
                <w:sz w:val="20"/>
                <w:szCs w:val="20"/>
              </w:rPr>
            </w:pPr>
            <w:r>
              <w:rPr>
                <w:rFonts w:cstheme="minorHAnsi"/>
                <w:sz w:val="20"/>
                <w:szCs w:val="20"/>
              </w:rPr>
              <w:t>Castilla</w:t>
            </w:r>
          </w:p>
        </w:tc>
        <w:tc>
          <w:tcPr>
            <w:tcW w:w="2695" w:type="dxa"/>
            <w:tcBorders>
              <w:top w:val="single" w:sz="4" w:space="0" w:color="auto"/>
              <w:left w:val="single" w:sz="4" w:space="0" w:color="auto"/>
              <w:bottom w:val="single" w:sz="4" w:space="0" w:color="auto"/>
              <w:right w:val="single" w:sz="4" w:space="0" w:color="auto"/>
            </w:tcBorders>
            <w:hideMark/>
          </w:tcPr>
          <w:p w14:paraId="59E5C235" w14:textId="48E3EC40" w:rsidR="00797F92" w:rsidRPr="002D42E6" w:rsidRDefault="005C4AA1" w:rsidP="00CF261E">
            <w:pPr>
              <w:spacing w:line="276" w:lineRule="auto"/>
              <w:jc w:val="both"/>
              <w:rPr>
                <w:rFonts w:cstheme="minorHAnsi"/>
                <w:sz w:val="20"/>
                <w:szCs w:val="20"/>
              </w:rPr>
            </w:pPr>
            <w:r>
              <w:rPr>
                <w:rFonts w:cstheme="minorHAnsi"/>
                <w:sz w:val="20"/>
                <w:szCs w:val="20"/>
              </w:rPr>
              <w:t>Van Belle</w:t>
            </w:r>
          </w:p>
        </w:tc>
        <w:tc>
          <w:tcPr>
            <w:tcW w:w="4679" w:type="dxa"/>
            <w:tcBorders>
              <w:top w:val="single" w:sz="4" w:space="0" w:color="auto"/>
              <w:left w:val="single" w:sz="4" w:space="0" w:color="auto"/>
              <w:bottom w:val="single" w:sz="4" w:space="0" w:color="auto"/>
              <w:right w:val="single" w:sz="4" w:space="0" w:color="auto"/>
            </w:tcBorders>
            <w:hideMark/>
          </w:tcPr>
          <w:p w14:paraId="5E585F3E"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Politiezone Geraardsbergen-Lierde</w:t>
            </w:r>
          </w:p>
        </w:tc>
        <w:tc>
          <w:tcPr>
            <w:tcW w:w="522" w:type="dxa"/>
            <w:tcBorders>
              <w:top w:val="single" w:sz="4" w:space="0" w:color="auto"/>
              <w:left w:val="single" w:sz="4" w:space="0" w:color="auto"/>
              <w:bottom w:val="single" w:sz="4" w:space="0" w:color="auto"/>
              <w:right w:val="single" w:sz="4" w:space="0" w:color="auto"/>
            </w:tcBorders>
          </w:tcPr>
          <w:p w14:paraId="7F4AAE41" w14:textId="3DDAB7F1" w:rsidR="00797F92" w:rsidRPr="002D42E6" w:rsidRDefault="00797F92" w:rsidP="00CF261E">
            <w:pPr>
              <w:spacing w:line="276" w:lineRule="auto"/>
              <w:jc w:val="both"/>
              <w:rPr>
                <w:rFonts w:cstheme="minorHAnsi"/>
                <w:sz w:val="20"/>
                <w:szCs w:val="20"/>
              </w:rPr>
            </w:pPr>
            <w:r w:rsidRPr="002D42E6">
              <w:rPr>
                <w:rFonts w:cstheme="minorHAnsi"/>
                <w:sz w:val="20"/>
                <w:szCs w:val="20"/>
              </w:rPr>
              <w:t>A</w:t>
            </w:r>
          </w:p>
        </w:tc>
      </w:tr>
      <w:tr w:rsidR="00797F92" w:rsidRPr="002D42E6" w14:paraId="1D6CFD7B" w14:textId="77777777" w:rsidTr="00351ED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35B2ABFC"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Carine</w:t>
            </w:r>
          </w:p>
        </w:tc>
        <w:tc>
          <w:tcPr>
            <w:tcW w:w="2695" w:type="dxa"/>
            <w:tcBorders>
              <w:top w:val="single" w:sz="4" w:space="0" w:color="auto"/>
              <w:left w:val="single" w:sz="4" w:space="0" w:color="auto"/>
              <w:bottom w:val="single" w:sz="4" w:space="0" w:color="auto"/>
              <w:right w:val="single" w:sz="4" w:space="0" w:color="auto"/>
            </w:tcBorders>
            <w:hideMark/>
          </w:tcPr>
          <w:p w14:paraId="227CBAE4"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De Meerleer</w:t>
            </w:r>
          </w:p>
        </w:tc>
        <w:tc>
          <w:tcPr>
            <w:tcW w:w="4679" w:type="dxa"/>
            <w:tcBorders>
              <w:top w:val="single" w:sz="4" w:space="0" w:color="auto"/>
              <w:left w:val="single" w:sz="4" w:space="0" w:color="auto"/>
              <w:bottom w:val="single" w:sz="4" w:space="0" w:color="auto"/>
              <w:right w:val="single" w:sz="4" w:space="0" w:color="auto"/>
            </w:tcBorders>
            <w:hideMark/>
          </w:tcPr>
          <w:p w14:paraId="261A763A"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Kind &amp; Gezin</w:t>
            </w:r>
          </w:p>
        </w:tc>
        <w:tc>
          <w:tcPr>
            <w:tcW w:w="522" w:type="dxa"/>
            <w:tcBorders>
              <w:top w:val="single" w:sz="4" w:space="0" w:color="auto"/>
              <w:left w:val="single" w:sz="4" w:space="0" w:color="auto"/>
              <w:bottom w:val="single" w:sz="4" w:space="0" w:color="auto"/>
              <w:right w:val="single" w:sz="4" w:space="0" w:color="auto"/>
            </w:tcBorders>
          </w:tcPr>
          <w:p w14:paraId="603647CA"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V</w:t>
            </w:r>
          </w:p>
        </w:tc>
      </w:tr>
      <w:tr w:rsidR="00797F92" w:rsidRPr="002D42E6" w14:paraId="4E298662" w14:textId="77777777" w:rsidTr="00351ED1">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79451D24"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David</w:t>
            </w:r>
          </w:p>
        </w:tc>
        <w:tc>
          <w:tcPr>
            <w:tcW w:w="2695" w:type="dxa"/>
            <w:tcBorders>
              <w:top w:val="single" w:sz="4" w:space="0" w:color="auto"/>
              <w:left w:val="single" w:sz="4" w:space="0" w:color="auto"/>
              <w:bottom w:val="single" w:sz="4" w:space="0" w:color="auto"/>
              <w:right w:val="single" w:sz="4" w:space="0" w:color="auto"/>
            </w:tcBorders>
          </w:tcPr>
          <w:p w14:paraId="6B7BD687"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Vanhee</w:t>
            </w:r>
          </w:p>
        </w:tc>
        <w:tc>
          <w:tcPr>
            <w:tcW w:w="4679" w:type="dxa"/>
            <w:tcBorders>
              <w:top w:val="single" w:sz="4" w:space="0" w:color="auto"/>
              <w:left w:val="single" w:sz="4" w:space="0" w:color="auto"/>
              <w:bottom w:val="single" w:sz="4" w:space="0" w:color="auto"/>
              <w:right w:val="single" w:sz="4" w:space="0" w:color="auto"/>
            </w:tcBorders>
          </w:tcPr>
          <w:p w14:paraId="08E1DAFA"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VCOV</w:t>
            </w:r>
          </w:p>
        </w:tc>
        <w:tc>
          <w:tcPr>
            <w:tcW w:w="522" w:type="dxa"/>
            <w:tcBorders>
              <w:top w:val="single" w:sz="4" w:space="0" w:color="auto"/>
              <w:left w:val="single" w:sz="4" w:space="0" w:color="auto"/>
              <w:bottom w:val="single" w:sz="4" w:space="0" w:color="auto"/>
              <w:right w:val="single" w:sz="4" w:space="0" w:color="auto"/>
            </w:tcBorders>
          </w:tcPr>
          <w:p w14:paraId="5B9A6BE1" w14:textId="77777777" w:rsidR="00797F92" w:rsidRPr="002D42E6" w:rsidRDefault="00797F92" w:rsidP="00CF261E">
            <w:pPr>
              <w:spacing w:line="276" w:lineRule="auto"/>
              <w:jc w:val="both"/>
              <w:rPr>
                <w:rFonts w:cstheme="minorHAnsi"/>
                <w:sz w:val="20"/>
                <w:szCs w:val="20"/>
              </w:rPr>
            </w:pPr>
            <w:r w:rsidRPr="002D42E6">
              <w:rPr>
                <w:rFonts w:cstheme="minorHAnsi"/>
                <w:sz w:val="20"/>
                <w:szCs w:val="20"/>
              </w:rPr>
              <w:t>A</w:t>
            </w:r>
          </w:p>
        </w:tc>
      </w:tr>
    </w:tbl>
    <w:p w14:paraId="2A1529CE" w14:textId="77777777" w:rsidR="00797F92" w:rsidRPr="002D42E6" w:rsidRDefault="00797F92" w:rsidP="00CF261E">
      <w:pPr>
        <w:pStyle w:val="Geenafstand"/>
        <w:spacing w:line="276" w:lineRule="auto"/>
        <w:jc w:val="both"/>
        <w:rPr>
          <w:sz w:val="20"/>
          <w:szCs w:val="20"/>
        </w:rPr>
      </w:pPr>
    </w:p>
    <w:p w14:paraId="08F19343" w14:textId="77777777" w:rsidR="00797F92" w:rsidRPr="002D42E6" w:rsidRDefault="00797F92" w:rsidP="00CF261E">
      <w:pPr>
        <w:pStyle w:val="Geenafstand"/>
        <w:shd w:val="clear" w:color="auto" w:fill="BFBFBF" w:themeFill="background1" w:themeFillShade="BF"/>
        <w:spacing w:line="276" w:lineRule="auto"/>
        <w:jc w:val="both"/>
        <w:rPr>
          <w:b/>
          <w:sz w:val="20"/>
          <w:szCs w:val="20"/>
        </w:rPr>
      </w:pPr>
      <w:r w:rsidRPr="002D42E6">
        <w:rPr>
          <w:b/>
          <w:sz w:val="20"/>
          <w:szCs w:val="20"/>
        </w:rPr>
        <w:t>Bijlagen</w:t>
      </w:r>
    </w:p>
    <w:p w14:paraId="36AB397F" w14:textId="550FE3E2" w:rsidR="00797F92" w:rsidRDefault="00797F92" w:rsidP="00CF261E">
      <w:pPr>
        <w:pStyle w:val="Geenafstand"/>
        <w:spacing w:line="276" w:lineRule="auto"/>
        <w:jc w:val="both"/>
        <w:rPr>
          <w:sz w:val="20"/>
          <w:szCs w:val="20"/>
        </w:rPr>
      </w:pPr>
    </w:p>
    <w:p w14:paraId="5DA63828" w14:textId="52C251F6" w:rsidR="00251D27" w:rsidRDefault="00251D27" w:rsidP="00251D27">
      <w:pPr>
        <w:pStyle w:val="Geenafstand"/>
        <w:numPr>
          <w:ilvl w:val="0"/>
          <w:numId w:val="10"/>
        </w:numPr>
        <w:spacing w:line="276" w:lineRule="auto"/>
        <w:jc w:val="both"/>
        <w:rPr>
          <w:sz w:val="20"/>
          <w:szCs w:val="20"/>
        </w:rPr>
      </w:pPr>
      <w:r>
        <w:rPr>
          <w:sz w:val="20"/>
          <w:szCs w:val="20"/>
        </w:rPr>
        <w:t>Presentatie volwassenenonderwijs Geraardsbergen: LIGO &amp; CVO</w:t>
      </w:r>
    </w:p>
    <w:p w14:paraId="03CF264F" w14:textId="2DB5E3C4" w:rsidR="00251D27" w:rsidRPr="002D42E6" w:rsidRDefault="00251D27" w:rsidP="00251D27">
      <w:pPr>
        <w:pStyle w:val="Geenafstand"/>
        <w:numPr>
          <w:ilvl w:val="0"/>
          <w:numId w:val="10"/>
        </w:numPr>
        <w:spacing w:line="276" w:lineRule="auto"/>
        <w:jc w:val="both"/>
        <w:rPr>
          <w:sz w:val="20"/>
          <w:szCs w:val="20"/>
        </w:rPr>
      </w:pPr>
      <w:r>
        <w:rPr>
          <w:sz w:val="20"/>
          <w:szCs w:val="20"/>
        </w:rPr>
        <w:t>Decreet inschrijvingsrecht</w:t>
      </w:r>
    </w:p>
    <w:p w14:paraId="4ED1B3A5" w14:textId="77777777" w:rsidR="00797F92" w:rsidRPr="002D42E6" w:rsidRDefault="00797F92" w:rsidP="00CF261E">
      <w:pPr>
        <w:pStyle w:val="Geenafstand"/>
        <w:spacing w:line="276" w:lineRule="auto"/>
        <w:jc w:val="both"/>
        <w:rPr>
          <w:sz w:val="20"/>
          <w:szCs w:val="20"/>
        </w:rPr>
      </w:pPr>
    </w:p>
    <w:p w14:paraId="5DE5A62B" w14:textId="77777777" w:rsidR="00797F92" w:rsidRPr="002D42E6" w:rsidRDefault="00797F92" w:rsidP="00CF261E">
      <w:pPr>
        <w:pStyle w:val="Geenafstand"/>
        <w:shd w:val="clear" w:color="auto" w:fill="BFBFBF" w:themeFill="background1" w:themeFillShade="BF"/>
        <w:spacing w:line="276" w:lineRule="auto"/>
        <w:jc w:val="both"/>
        <w:rPr>
          <w:b/>
          <w:sz w:val="20"/>
          <w:szCs w:val="20"/>
        </w:rPr>
      </w:pPr>
      <w:r w:rsidRPr="002D42E6">
        <w:rPr>
          <w:b/>
          <w:sz w:val="20"/>
          <w:szCs w:val="20"/>
        </w:rPr>
        <w:t>Volgende vergaderingen</w:t>
      </w:r>
    </w:p>
    <w:p w14:paraId="4E24A8AC" w14:textId="77777777" w:rsidR="00797F92" w:rsidRPr="002D42E6" w:rsidRDefault="00797F92" w:rsidP="00CF261E">
      <w:pPr>
        <w:pStyle w:val="Geenafstand"/>
        <w:spacing w:line="276" w:lineRule="auto"/>
        <w:jc w:val="both"/>
        <w:rPr>
          <w:sz w:val="20"/>
          <w:szCs w:val="20"/>
        </w:rPr>
      </w:pPr>
    </w:p>
    <w:tbl>
      <w:tblPr>
        <w:tblStyle w:val="Tabelraster"/>
        <w:tblW w:w="0" w:type="auto"/>
        <w:tblLook w:val="04A0" w:firstRow="1" w:lastRow="0" w:firstColumn="1" w:lastColumn="0" w:noHBand="0" w:noVBand="1"/>
      </w:tblPr>
      <w:tblGrid>
        <w:gridCol w:w="2265"/>
        <w:gridCol w:w="2265"/>
        <w:gridCol w:w="2266"/>
        <w:gridCol w:w="2266"/>
      </w:tblGrid>
      <w:tr w:rsidR="00797F92" w:rsidRPr="002D42E6" w14:paraId="433E9D20" w14:textId="77777777" w:rsidTr="00351ED1">
        <w:tc>
          <w:tcPr>
            <w:tcW w:w="2265" w:type="dxa"/>
          </w:tcPr>
          <w:p w14:paraId="6F679B49" w14:textId="2BA5167A" w:rsidR="00797F92" w:rsidRPr="002D42E6" w:rsidRDefault="0002267D" w:rsidP="00CF261E">
            <w:pPr>
              <w:pStyle w:val="Geenafstand"/>
              <w:spacing w:line="276" w:lineRule="auto"/>
              <w:jc w:val="both"/>
              <w:rPr>
                <w:rStyle w:val="Zwaar"/>
                <w:rFonts w:cstheme="minorHAnsi"/>
                <w:b w:val="0"/>
                <w:bCs w:val="0"/>
                <w:sz w:val="20"/>
                <w:szCs w:val="20"/>
              </w:rPr>
            </w:pPr>
            <w:r w:rsidRPr="002D42E6">
              <w:rPr>
                <w:rStyle w:val="Zwaar"/>
                <w:rFonts w:cstheme="minorHAnsi"/>
                <w:b w:val="0"/>
                <w:bCs w:val="0"/>
                <w:sz w:val="20"/>
                <w:szCs w:val="20"/>
              </w:rPr>
              <w:t>2 juni</w:t>
            </w:r>
            <w:r w:rsidR="00797F92" w:rsidRPr="002D42E6">
              <w:rPr>
                <w:rStyle w:val="Zwaar"/>
                <w:rFonts w:cstheme="minorHAnsi"/>
                <w:b w:val="0"/>
                <w:bCs w:val="0"/>
                <w:sz w:val="20"/>
                <w:szCs w:val="20"/>
              </w:rPr>
              <w:t xml:space="preserve"> 2022</w:t>
            </w:r>
          </w:p>
        </w:tc>
        <w:tc>
          <w:tcPr>
            <w:tcW w:w="2265" w:type="dxa"/>
          </w:tcPr>
          <w:p w14:paraId="74BD2053" w14:textId="20B76992" w:rsidR="00797F92" w:rsidRPr="002D42E6" w:rsidRDefault="003E4352" w:rsidP="00CF261E">
            <w:pPr>
              <w:pStyle w:val="Geenafstand"/>
              <w:spacing w:line="276" w:lineRule="auto"/>
              <w:jc w:val="both"/>
              <w:rPr>
                <w:rStyle w:val="Zwaar"/>
                <w:rFonts w:cstheme="minorHAnsi"/>
                <w:b w:val="0"/>
                <w:bCs w:val="0"/>
                <w:sz w:val="20"/>
                <w:szCs w:val="20"/>
              </w:rPr>
            </w:pPr>
            <w:r>
              <w:rPr>
                <w:rStyle w:val="Zwaar"/>
                <w:rFonts w:cstheme="minorHAnsi"/>
                <w:b w:val="0"/>
                <w:bCs w:val="0"/>
                <w:sz w:val="20"/>
                <w:szCs w:val="20"/>
              </w:rPr>
              <w:t>16</w:t>
            </w:r>
            <w:r w:rsidR="00797F92" w:rsidRPr="002D42E6">
              <w:rPr>
                <w:rStyle w:val="Zwaar"/>
                <w:rFonts w:cstheme="minorHAnsi"/>
                <w:b w:val="0"/>
                <w:bCs w:val="0"/>
                <w:sz w:val="20"/>
                <w:szCs w:val="20"/>
              </w:rPr>
              <w:t>u</w:t>
            </w:r>
            <w:r>
              <w:rPr>
                <w:rStyle w:val="Zwaar"/>
                <w:rFonts w:cstheme="minorHAnsi"/>
                <w:b w:val="0"/>
                <w:bCs w:val="0"/>
                <w:sz w:val="20"/>
                <w:szCs w:val="20"/>
              </w:rPr>
              <w:t>-18u</w:t>
            </w:r>
          </w:p>
        </w:tc>
        <w:tc>
          <w:tcPr>
            <w:tcW w:w="2266" w:type="dxa"/>
          </w:tcPr>
          <w:p w14:paraId="168E0412" w14:textId="5105DF59" w:rsidR="00797F92" w:rsidRPr="002D42E6" w:rsidRDefault="002D42E6" w:rsidP="00CF261E">
            <w:pPr>
              <w:pStyle w:val="Geenafstand"/>
              <w:spacing w:line="276" w:lineRule="auto"/>
              <w:jc w:val="both"/>
              <w:rPr>
                <w:rStyle w:val="Zwaar"/>
                <w:rFonts w:cstheme="minorHAnsi"/>
                <w:b w:val="0"/>
                <w:bCs w:val="0"/>
                <w:sz w:val="20"/>
                <w:szCs w:val="20"/>
              </w:rPr>
            </w:pPr>
            <w:r w:rsidRPr="002D42E6">
              <w:rPr>
                <w:rStyle w:val="Zwaar"/>
                <w:rFonts w:cstheme="minorHAnsi"/>
                <w:b w:val="0"/>
                <w:bCs w:val="0"/>
                <w:sz w:val="20"/>
                <w:szCs w:val="20"/>
              </w:rPr>
              <w:t>Algemene Vergadering</w:t>
            </w:r>
          </w:p>
        </w:tc>
        <w:tc>
          <w:tcPr>
            <w:tcW w:w="2266" w:type="dxa"/>
          </w:tcPr>
          <w:p w14:paraId="613EDA03" w14:textId="77777777" w:rsidR="00797F92" w:rsidRPr="002D42E6" w:rsidRDefault="00797F92" w:rsidP="00CF261E">
            <w:pPr>
              <w:pStyle w:val="Geenafstand"/>
              <w:spacing w:line="276" w:lineRule="auto"/>
              <w:jc w:val="both"/>
              <w:rPr>
                <w:rStyle w:val="Zwaar"/>
                <w:rFonts w:cstheme="minorHAnsi"/>
                <w:b w:val="0"/>
                <w:bCs w:val="0"/>
                <w:sz w:val="20"/>
                <w:szCs w:val="20"/>
              </w:rPr>
            </w:pPr>
          </w:p>
        </w:tc>
      </w:tr>
    </w:tbl>
    <w:p w14:paraId="541EAE03" w14:textId="77777777" w:rsidR="00797F92" w:rsidRPr="002D42E6" w:rsidRDefault="00797F92" w:rsidP="00CF261E">
      <w:pPr>
        <w:pStyle w:val="Geenafstand"/>
        <w:spacing w:line="276" w:lineRule="auto"/>
        <w:jc w:val="both"/>
        <w:rPr>
          <w:rStyle w:val="Zwaar"/>
          <w:rFonts w:cstheme="minorHAnsi"/>
          <w:b w:val="0"/>
          <w:bCs w:val="0"/>
          <w:sz w:val="20"/>
          <w:szCs w:val="20"/>
        </w:rPr>
      </w:pPr>
    </w:p>
    <w:p w14:paraId="38069DAE" w14:textId="77777777" w:rsidR="00797F92" w:rsidRPr="002D42E6" w:rsidRDefault="00797F92" w:rsidP="00CF261E">
      <w:pPr>
        <w:pStyle w:val="Geenafstand"/>
        <w:shd w:val="clear" w:color="auto" w:fill="BFBFBF" w:themeFill="background1" w:themeFillShade="BF"/>
        <w:spacing w:line="276" w:lineRule="auto"/>
        <w:jc w:val="both"/>
        <w:rPr>
          <w:b/>
          <w:sz w:val="20"/>
          <w:szCs w:val="20"/>
        </w:rPr>
      </w:pPr>
      <w:r w:rsidRPr="002D42E6">
        <w:rPr>
          <w:b/>
          <w:sz w:val="20"/>
          <w:szCs w:val="20"/>
        </w:rPr>
        <w:t>Agenda</w:t>
      </w:r>
    </w:p>
    <w:p w14:paraId="70DBE7F6" w14:textId="77777777" w:rsidR="00797F92" w:rsidRPr="002D42E6" w:rsidRDefault="00797F92" w:rsidP="00CF261E">
      <w:pPr>
        <w:pStyle w:val="Geenafstand"/>
        <w:shd w:val="clear" w:color="auto" w:fill="FFFFFF" w:themeFill="background1"/>
        <w:spacing w:line="276" w:lineRule="auto"/>
        <w:jc w:val="both"/>
        <w:rPr>
          <w:sz w:val="20"/>
          <w:szCs w:val="20"/>
        </w:rPr>
      </w:pPr>
    </w:p>
    <w:p w14:paraId="67417419" w14:textId="77777777" w:rsidR="00251D27" w:rsidRDefault="00251D27" w:rsidP="00CF261E">
      <w:pPr>
        <w:pStyle w:val="Lijstalinea"/>
        <w:numPr>
          <w:ilvl w:val="0"/>
          <w:numId w:val="1"/>
        </w:numPr>
        <w:jc w:val="both"/>
        <w:rPr>
          <w:sz w:val="20"/>
          <w:szCs w:val="20"/>
        </w:rPr>
      </w:pPr>
      <w:r>
        <w:rPr>
          <w:sz w:val="20"/>
          <w:szCs w:val="20"/>
        </w:rPr>
        <w:t>Goedkeuring vorig verslag</w:t>
      </w:r>
    </w:p>
    <w:p w14:paraId="351F4D12" w14:textId="713DB479" w:rsidR="00D97ABE" w:rsidRPr="002D42E6" w:rsidRDefault="00D97ABE" w:rsidP="00CF261E">
      <w:pPr>
        <w:pStyle w:val="Lijstalinea"/>
        <w:numPr>
          <w:ilvl w:val="0"/>
          <w:numId w:val="1"/>
        </w:numPr>
        <w:jc w:val="both"/>
        <w:rPr>
          <w:sz w:val="20"/>
          <w:szCs w:val="20"/>
        </w:rPr>
      </w:pPr>
      <w:r w:rsidRPr="002D42E6">
        <w:rPr>
          <w:sz w:val="20"/>
          <w:szCs w:val="20"/>
        </w:rPr>
        <w:t xml:space="preserve">LIGO </w:t>
      </w:r>
      <w:r w:rsidR="00E7679F" w:rsidRPr="002D42E6">
        <w:rPr>
          <w:sz w:val="20"/>
          <w:szCs w:val="20"/>
        </w:rPr>
        <w:t>&amp; CVO: presentatie van het aanbod en</w:t>
      </w:r>
      <w:r w:rsidRPr="002D42E6">
        <w:rPr>
          <w:sz w:val="20"/>
          <w:szCs w:val="20"/>
        </w:rPr>
        <w:t xml:space="preserve"> regioscan</w:t>
      </w:r>
    </w:p>
    <w:p w14:paraId="163E0076" w14:textId="77777777" w:rsidR="00251D27" w:rsidRPr="002D42E6" w:rsidRDefault="00251D27" w:rsidP="00251D27">
      <w:pPr>
        <w:pStyle w:val="Lijstalinea"/>
        <w:numPr>
          <w:ilvl w:val="0"/>
          <w:numId w:val="1"/>
        </w:numPr>
        <w:jc w:val="both"/>
        <w:rPr>
          <w:sz w:val="20"/>
          <w:szCs w:val="20"/>
        </w:rPr>
      </w:pPr>
      <w:r w:rsidRPr="002D42E6">
        <w:rPr>
          <w:sz w:val="20"/>
          <w:szCs w:val="20"/>
        </w:rPr>
        <w:t>Instroom Oekraine</w:t>
      </w:r>
    </w:p>
    <w:p w14:paraId="03E2793B" w14:textId="58E0716A" w:rsidR="00D97ABE" w:rsidRPr="002D42E6" w:rsidRDefault="00D97ABE" w:rsidP="00CF261E">
      <w:pPr>
        <w:pStyle w:val="Lijstalinea"/>
        <w:numPr>
          <w:ilvl w:val="0"/>
          <w:numId w:val="1"/>
        </w:numPr>
        <w:jc w:val="both"/>
        <w:rPr>
          <w:sz w:val="20"/>
          <w:szCs w:val="20"/>
        </w:rPr>
      </w:pPr>
      <w:r w:rsidRPr="002D42E6">
        <w:rPr>
          <w:sz w:val="20"/>
          <w:szCs w:val="20"/>
        </w:rPr>
        <w:t>Inschrijving</w:t>
      </w:r>
      <w:r w:rsidR="00E7679F" w:rsidRPr="002D42E6">
        <w:rPr>
          <w:sz w:val="20"/>
          <w:szCs w:val="20"/>
        </w:rPr>
        <w:t>srecht: nieuw decreet</w:t>
      </w:r>
    </w:p>
    <w:p w14:paraId="22517160" w14:textId="29C6B6C8" w:rsidR="00D97ABE" w:rsidRPr="002D42E6" w:rsidRDefault="00E7679F" w:rsidP="00CF261E">
      <w:pPr>
        <w:pStyle w:val="Lijstalinea"/>
        <w:numPr>
          <w:ilvl w:val="0"/>
          <w:numId w:val="1"/>
        </w:numPr>
        <w:jc w:val="both"/>
        <w:rPr>
          <w:sz w:val="20"/>
          <w:szCs w:val="20"/>
        </w:rPr>
      </w:pPr>
      <w:r w:rsidRPr="002D42E6">
        <w:rPr>
          <w:sz w:val="20"/>
          <w:szCs w:val="20"/>
        </w:rPr>
        <w:t xml:space="preserve">Opvolging niet-ingeschreven </w:t>
      </w:r>
      <w:r w:rsidR="00D97ABE" w:rsidRPr="002D42E6">
        <w:rPr>
          <w:sz w:val="20"/>
          <w:szCs w:val="20"/>
        </w:rPr>
        <w:t xml:space="preserve">4-jarige kleuters </w:t>
      </w:r>
    </w:p>
    <w:p w14:paraId="3B25FB9C" w14:textId="77777777" w:rsidR="00797F92" w:rsidRPr="002D42E6" w:rsidRDefault="00797F92" w:rsidP="00CF261E">
      <w:pPr>
        <w:spacing w:after="0" w:line="240" w:lineRule="auto"/>
        <w:jc w:val="both"/>
        <w:rPr>
          <w:rFonts w:eastAsia="Times New Roman"/>
          <w:sz w:val="20"/>
          <w:szCs w:val="20"/>
        </w:rPr>
      </w:pPr>
    </w:p>
    <w:p w14:paraId="3B326B89" w14:textId="49B4FEA1" w:rsidR="00251D27" w:rsidRDefault="00251D27">
      <w:pPr>
        <w:rPr>
          <w:rFonts w:eastAsia="Times New Roman"/>
          <w:sz w:val="20"/>
          <w:szCs w:val="20"/>
        </w:rPr>
      </w:pPr>
      <w:r>
        <w:rPr>
          <w:rFonts w:eastAsia="Times New Roman"/>
          <w:sz w:val="20"/>
          <w:szCs w:val="20"/>
        </w:rPr>
        <w:br w:type="page"/>
      </w:r>
    </w:p>
    <w:p w14:paraId="3F993A2F" w14:textId="77777777" w:rsidR="00797F92" w:rsidRPr="002D42E6" w:rsidRDefault="00797F92" w:rsidP="00CF261E">
      <w:pPr>
        <w:spacing w:after="0" w:line="240" w:lineRule="auto"/>
        <w:jc w:val="both"/>
        <w:rPr>
          <w:rFonts w:eastAsia="Times New Roman"/>
          <w:sz w:val="20"/>
          <w:szCs w:val="20"/>
        </w:rPr>
      </w:pPr>
    </w:p>
    <w:p w14:paraId="185434C6" w14:textId="77777777" w:rsidR="00797F92" w:rsidRPr="002D42E6" w:rsidRDefault="00797F92" w:rsidP="00CF261E">
      <w:pPr>
        <w:shd w:val="clear" w:color="auto" w:fill="BFBFBF" w:themeFill="background1" w:themeFillShade="BF"/>
        <w:jc w:val="both"/>
        <w:rPr>
          <w:rFonts w:cstheme="minorHAnsi"/>
          <w:b/>
          <w:sz w:val="20"/>
          <w:szCs w:val="20"/>
        </w:rPr>
      </w:pPr>
      <w:r w:rsidRPr="002D42E6">
        <w:rPr>
          <w:rFonts w:cstheme="minorHAnsi"/>
          <w:b/>
          <w:sz w:val="20"/>
          <w:szCs w:val="20"/>
        </w:rPr>
        <w:t>Verslag</w:t>
      </w:r>
    </w:p>
    <w:p w14:paraId="717946C6" w14:textId="77777777" w:rsidR="00797F92" w:rsidRPr="002D42E6" w:rsidRDefault="00797F92" w:rsidP="00CF261E">
      <w:pPr>
        <w:pStyle w:val="Geenafstand"/>
        <w:spacing w:line="276" w:lineRule="auto"/>
        <w:jc w:val="both"/>
        <w:rPr>
          <w:sz w:val="20"/>
          <w:szCs w:val="20"/>
        </w:rPr>
      </w:pPr>
    </w:p>
    <w:p w14:paraId="549D18A2" w14:textId="77777777" w:rsidR="00797F92" w:rsidRPr="002D42E6" w:rsidRDefault="00797F92" w:rsidP="00CF261E">
      <w:pPr>
        <w:pStyle w:val="Lijstalinea"/>
        <w:numPr>
          <w:ilvl w:val="0"/>
          <w:numId w:val="3"/>
        </w:numPr>
        <w:shd w:val="clear" w:color="auto" w:fill="F2F2F2" w:themeFill="background1" w:themeFillShade="F2"/>
        <w:spacing w:after="0" w:line="276" w:lineRule="auto"/>
        <w:jc w:val="both"/>
        <w:rPr>
          <w:rFonts w:cstheme="minorHAnsi"/>
          <w:b/>
          <w:sz w:val="20"/>
          <w:szCs w:val="20"/>
        </w:rPr>
      </w:pPr>
      <w:r w:rsidRPr="002D42E6">
        <w:rPr>
          <w:rFonts w:cstheme="minorHAnsi"/>
          <w:b/>
          <w:sz w:val="20"/>
          <w:szCs w:val="20"/>
        </w:rPr>
        <w:t>Goedkeuring vorig verslag</w:t>
      </w:r>
    </w:p>
    <w:p w14:paraId="29C6DEB0" w14:textId="77777777" w:rsidR="00797F92" w:rsidRPr="002D42E6" w:rsidRDefault="00797F92" w:rsidP="00CF261E">
      <w:pPr>
        <w:pStyle w:val="Geenafstand"/>
        <w:jc w:val="both"/>
        <w:rPr>
          <w:sz w:val="20"/>
          <w:szCs w:val="20"/>
        </w:rPr>
      </w:pPr>
    </w:p>
    <w:p w14:paraId="4D59C5A0" w14:textId="2E4720C1" w:rsidR="00797F92" w:rsidRPr="002D42E6" w:rsidRDefault="00797F92" w:rsidP="00CF261E">
      <w:pPr>
        <w:pStyle w:val="Geenafstand"/>
        <w:jc w:val="both"/>
        <w:rPr>
          <w:sz w:val="20"/>
          <w:szCs w:val="20"/>
        </w:rPr>
      </w:pPr>
      <w:r w:rsidRPr="002D42E6">
        <w:rPr>
          <w:sz w:val="20"/>
          <w:szCs w:val="20"/>
        </w:rPr>
        <w:t>Er zijn geen opmerkingen bij het verslag van het Dagelijks Bestuur van 2</w:t>
      </w:r>
      <w:r w:rsidR="0002267D" w:rsidRPr="002D42E6">
        <w:rPr>
          <w:sz w:val="20"/>
          <w:szCs w:val="20"/>
        </w:rPr>
        <w:t>2</w:t>
      </w:r>
      <w:r w:rsidRPr="002D42E6">
        <w:rPr>
          <w:sz w:val="20"/>
          <w:szCs w:val="20"/>
        </w:rPr>
        <w:t xml:space="preserve"> </w:t>
      </w:r>
      <w:r w:rsidR="0002267D" w:rsidRPr="002D42E6">
        <w:rPr>
          <w:sz w:val="20"/>
          <w:szCs w:val="20"/>
        </w:rPr>
        <w:t>maart</w:t>
      </w:r>
      <w:r w:rsidRPr="002D42E6">
        <w:rPr>
          <w:sz w:val="20"/>
          <w:szCs w:val="20"/>
        </w:rPr>
        <w:t xml:space="preserve"> 202</w:t>
      </w:r>
      <w:r w:rsidR="0002267D" w:rsidRPr="002D42E6">
        <w:rPr>
          <w:sz w:val="20"/>
          <w:szCs w:val="20"/>
        </w:rPr>
        <w:t>2</w:t>
      </w:r>
      <w:r w:rsidRPr="002D42E6">
        <w:rPr>
          <w:sz w:val="20"/>
          <w:szCs w:val="20"/>
        </w:rPr>
        <w:t>. Het verslag is bijgevolg goedgekeurd.</w:t>
      </w:r>
    </w:p>
    <w:p w14:paraId="07FF741A" w14:textId="77777777" w:rsidR="00797F92" w:rsidRPr="002D42E6" w:rsidRDefault="00797F92" w:rsidP="00CF261E">
      <w:pPr>
        <w:pStyle w:val="Geenafstand"/>
        <w:jc w:val="both"/>
        <w:rPr>
          <w:sz w:val="20"/>
          <w:szCs w:val="20"/>
        </w:rPr>
      </w:pPr>
    </w:p>
    <w:p w14:paraId="6E15CF47" w14:textId="77777777" w:rsidR="00797F92" w:rsidRPr="002D42E6" w:rsidRDefault="00797F92" w:rsidP="00CF261E">
      <w:pPr>
        <w:pStyle w:val="Geenafstand"/>
        <w:jc w:val="both"/>
        <w:rPr>
          <w:sz w:val="20"/>
          <w:szCs w:val="20"/>
        </w:rPr>
      </w:pPr>
    </w:p>
    <w:p w14:paraId="55BDBBB8" w14:textId="48466681" w:rsidR="00797F92" w:rsidRPr="002D42E6" w:rsidRDefault="002D42E6" w:rsidP="00CF261E">
      <w:pPr>
        <w:pStyle w:val="Lijstalinea"/>
        <w:numPr>
          <w:ilvl w:val="0"/>
          <w:numId w:val="3"/>
        </w:numPr>
        <w:shd w:val="clear" w:color="auto" w:fill="F2F2F2" w:themeFill="background1" w:themeFillShade="F2"/>
        <w:spacing w:after="0" w:line="276" w:lineRule="auto"/>
        <w:jc w:val="both"/>
        <w:rPr>
          <w:rFonts w:cstheme="minorHAnsi"/>
          <w:b/>
          <w:bCs/>
          <w:sz w:val="20"/>
          <w:szCs w:val="20"/>
        </w:rPr>
      </w:pPr>
      <w:r w:rsidRPr="002D42E6">
        <w:rPr>
          <w:b/>
          <w:bCs/>
        </w:rPr>
        <w:t>LIGO &amp; CVO: presentatie van het aanbod en regioscan</w:t>
      </w:r>
    </w:p>
    <w:p w14:paraId="6AD77575" w14:textId="6AEB3B06" w:rsidR="00797F92" w:rsidRDefault="00797F92" w:rsidP="00CF261E">
      <w:pPr>
        <w:jc w:val="both"/>
        <w:rPr>
          <w:sz w:val="20"/>
          <w:szCs w:val="20"/>
        </w:rPr>
      </w:pPr>
    </w:p>
    <w:p w14:paraId="5D4444F9" w14:textId="2E9CF1F4" w:rsidR="005C4AA1" w:rsidRDefault="005C4AA1" w:rsidP="00CF261E">
      <w:pPr>
        <w:pStyle w:val="Geenafstand"/>
        <w:jc w:val="both"/>
      </w:pPr>
      <w:r>
        <w:t>Sara Van der Maelen en Riete Neuckermans stellen de huidige structuur en werking van het volwassenenonderwijs voor, met focus op Geraardsbergen en de mogelijke raakvlakken met scholen en ouders in het leerplichtonderwijs.</w:t>
      </w:r>
    </w:p>
    <w:p w14:paraId="55FAD83C" w14:textId="1346514A" w:rsidR="005C4AA1" w:rsidRDefault="005C4AA1" w:rsidP="00CF261E">
      <w:pPr>
        <w:pStyle w:val="Geenafstand"/>
        <w:jc w:val="both"/>
      </w:pPr>
    </w:p>
    <w:p w14:paraId="0BA92F0C" w14:textId="09B3AFBB" w:rsidR="005C4AA1" w:rsidRDefault="005C4AA1" w:rsidP="00CF261E">
      <w:pPr>
        <w:pStyle w:val="Geenafstand"/>
        <w:jc w:val="both"/>
      </w:pPr>
      <w:r>
        <w:t>Zie de powerpoint in bijlage 1.</w:t>
      </w:r>
    </w:p>
    <w:p w14:paraId="4D695480" w14:textId="5CDB9BD9" w:rsidR="005C4AA1" w:rsidRDefault="005C4AA1" w:rsidP="00CF261E">
      <w:pPr>
        <w:pStyle w:val="Geenafstand"/>
        <w:jc w:val="both"/>
      </w:pPr>
    </w:p>
    <w:p w14:paraId="6FF6BC81" w14:textId="165C97EE" w:rsidR="005C4AA1" w:rsidRDefault="005C4AA1" w:rsidP="00CF261E">
      <w:pPr>
        <w:pStyle w:val="Geenafstand"/>
        <w:jc w:val="both"/>
      </w:pPr>
      <w:r>
        <w:t xml:space="preserve">Een eigen onderzoek heeft aangetoond dat </w:t>
      </w:r>
      <w:r w:rsidR="00CF261E">
        <w:t xml:space="preserve">de weg naar het volwassenenonderwijs niet zo gemakkelijk wordt gevonden, hoewel het heel veel te bieden heeft. Vandaar deze extra bekendmaking. </w:t>
      </w:r>
    </w:p>
    <w:p w14:paraId="793D34E3" w14:textId="3C22E7D8" w:rsidR="00CF261E" w:rsidRDefault="00CF261E" w:rsidP="00CF261E">
      <w:pPr>
        <w:pStyle w:val="Geenafstand"/>
        <w:jc w:val="both"/>
      </w:pPr>
    </w:p>
    <w:p w14:paraId="22251B38" w14:textId="4AB08CD5" w:rsidR="00CF261E" w:rsidRDefault="00CF261E" w:rsidP="00517479">
      <w:pPr>
        <w:pStyle w:val="Geenafstand"/>
        <w:numPr>
          <w:ilvl w:val="0"/>
          <w:numId w:val="5"/>
        </w:numPr>
        <w:jc w:val="both"/>
      </w:pPr>
      <w:r>
        <w:t>LIGO (het vroegere Leerpunt) is gericht op functioneel participeren in de samenleving. Het CVO is op niveau secundair onderwijs en is een mogelijke weg om een diploma SO te behalen (tweede kansonderwijs).</w:t>
      </w:r>
    </w:p>
    <w:p w14:paraId="721791DB" w14:textId="426C4ECD" w:rsidR="00CF261E" w:rsidRDefault="00CF261E" w:rsidP="00517479">
      <w:pPr>
        <w:pStyle w:val="Geenafstand"/>
        <w:numPr>
          <w:ilvl w:val="0"/>
          <w:numId w:val="5"/>
        </w:numPr>
        <w:jc w:val="both"/>
      </w:pPr>
      <w:r>
        <w:t>LIGO heeft een volledig open aanbod. Voor tweedekansonderwijs wordt eerst een intakegesprek afgenomen en wordt het traject afgesproken.</w:t>
      </w:r>
    </w:p>
    <w:p w14:paraId="5017EBFC" w14:textId="62A56460" w:rsidR="00CF261E" w:rsidRDefault="00CF261E" w:rsidP="00517479">
      <w:pPr>
        <w:pStyle w:val="Geenafstand"/>
        <w:numPr>
          <w:ilvl w:val="0"/>
          <w:numId w:val="5"/>
        </w:numPr>
        <w:jc w:val="both"/>
      </w:pPr>
      <w:r>
        <w:t xml:space="preserve">In Geraardsbergen kan je niet alle opleidingen volgen. Zie de website </w:t>
      </w:r>
      <w:hyperlink r:id="rId5" w:history="1">
        <w:r w:rsidRPr="00F524B6">
          <w:rPr>
            <w:rStyle w:val="Hyperlink"/>
          </w:rPr>
          <w:t>https://www.ligo.be/zuid-oost-vlaanderen/lesplaats/geraardsbergen-lesplaats</w:t>
        </w:r>
      </w:hyperlink>
    </w:p>
    <w:p w14:paraId="43849365" w14:textId="3D18B209" w:rsidR="00270542" w:rsidRPr="00201A5B" w:rsidRDefault="00517479" w:rsidP="001F4752">
      <w:pPr>
        <w:pStyle w:val="Geenafstand"/>
        <w:numPr>
          <w:ilvl w:val="0"/>
          <w:numId w:val="5"/>
        </w:numPr>
        <w:jc w:val="both"/>
        <w:rPr>
          <w:sz w:val="20"/>
          <w:szCs w:val="20"/>
        </w:rPr>
      </w:pPr>
      <w:r>
        <w:t>Het aanbod van LIGO wordt nog onderbenut. Dit heeft te maken met de moeilijke bereikbaarheid én beschikbaarheid van doelgroepouders. Veel mensen zijn aan het werk, hebben kleine kinderen</w:t>
      </w:r>
      <w:r w:rsidR="00712E2E">
        <w:t>…</w:t>
      </w:r>
      <w:r>
        <w:t>. Voor LIGO is het onmogelijk om qua timing op individuele maat te werken</w:t>
      </w:r>
      <w:r w:rsidR="00712E2E">
        <w:t xml:space="preserve">. Het doel is om </w:t>
      </w:r>
      <w:r>
        <w:t>met de beschikbare middelen zo flexibel mogelijk kunnen inspelen op de reële vraa</w:t>
      </w:r>
      <w:r w:rsidR="00712E2E">
        <w:t>g, en dat betekent soms late aankondigingen waar niet alle gezinnen zich op kunnen organiseren. Het is een moeilijk evenwicht</w:t>
      </w:r>
      <w:r w:rsidR="00C43ECC">
        <w:t>. Een minimaal aantal deelnemers per cursus is nodig, anders wordt geïnvesteerd in een andere cursus. Wat wel moet kunnen is een vroegere aankondiging van de cursussen die starten in september.</w:t>
      </w:r>
      <w:r w:rsidR="00D1384E">
        <w:t xml:space="preserve"> Nu wordt dit pas bekend gemaakt in augustus.</w:t>
      </w:r>
    </w:p>
    <w:p w14:paraId="2F650639" w14:textId="494EC2F6" w:rsidR="00201A5B" w:rsidRPr="00C43ECC" w:rsidRDefault="00C43ECC" w:rsidP="001F4752">
      <w:pPr>
        <w:pStyle w:val="Geenafstand"/>
        <w:numPr>
          <w:ilvl w:val="0"/>
          <w:numId w:val="5"/>
        </w:numPr>
        <w:jc w:val="both"/>
        <w:rPr>
          <w:sz w:val="20"/>
          <w:szCs w:val="20"/>
        </w:rPr>
      </w:pPr>
      <w:r>
        <w:t xml:space="preserve">Veel scholen werken digitaal op 2 snelheden. </w:t>
      </w:r>
      <w:r w:rsidR="00201A5B">
        <w:t>Binnen Digisprong kunnen opleidingen volledig op maat van de school aangeboden worden, ook voor het hele leerkrachtenteam</w:t>
      </w:r>
      <w:r>
        <w:t xml:space="preserve">, ook op school zelf, en ook inclusief pedagogisch-didactische tools. </w:t>
      </w:r>
    </w:p>
    <w:p w14:paraId="1F60D3D9" w14:textId="7772CECB" w:rsidR="00C43ECC" w:rsidRPr="00D1384E" w:rsidRDefault="00C43ECC" w:rsidP="001F4752">
      <w:pPr>
        <w:pStyle w:val="Geenafstand"/>
        <w:numPr>
          <w:ilvl w:val="0"/>
          <w:numId w:val="5"/>
        </w:numPr>
        <w:jc w:val="both"/>
        <w:rPr>
          <w:sz w:val="20"/>
          <w:szCs w:val="20"/>
        </w:rPr>
      </w:pPr>
      <w:r>
        <w:t>LIGO heeft een centrale federatie in Brussel. Dit kan een tussenschakel zijn voor ouderkoepel VCOV, dat ook een Vlaanderen-brede werking heeft.</w:t>
      </w:r>
    </w:p>
    <w:p w14:paraId="0A74458C" w14:textId="299CD2D1" w:rsidR="00D1384E" w:rsidRDefault="00D1384E" w:rsidP="00D1384E">
      <w:pPr>
        <w:pStyle w:val="Geenafstand"/>
        <w:jc w:val="both"/>
      </w:pPr>
    </w:p>
    <w:p w14:paraId="0050764B" w14:textId="29D6D0F9" w:rsidR="00D1384E" w:rsidRDefault="00D1384E" w:rsidP="00D1384E">
      <w:pPr>
        <w:pStyle w:val="Geenafstand"/>
        <w:jc w:val="both"/>
      </w:pPr>
    </w:p>
    <w:p w14:paraId="3D282AD0" w14:textId="61FEC4D4" w:rsidR="00D1384E" w:rsidRPr="002D42E6" w:rsidRDefault="00D1384E" w:rsidP="00D1384E">
      <w:pPr>
        <w:pStyle w:val="Lijstalinea"/>
        <w:numPr>
          <w:ilvl w:val="0"/>
          <w:numId w:val="3"/>
        </w:numPr>
        <w:shd w:val="clear" w:color="auto" w:fill="F2F2F2" w:themeFill="background1" w:themeFillShade="F2"/>
        <w:spacing w:after="0" w:line="276" w:lineRule="auto"/>
        <w:jc w:val="both"/>
        <w:rPr>
          <w:rFonts w:cstheme="minorHAnsi"/>
          <w:b/>
          <w:bCs/>
          <w:sz w:val="20"/>
          <w:szCs w:val="20"/>
        </w:rPr>
      </w:pPr>
      <w:r>
        <w:rPr>
          <w:b/>
          <w:bCs/>
        </w:rPr>
        <w:t>Instroom Oekraïne</w:t>
      </w:r>
    </w:p>
    <w:p w14:paraId="311B9D00" w14:textId="77777777" w:rsidR="00D1384E" w:rsidRPr="00712E2E" w:rsidRDefault="00D1384E" w:rsidP="00D1384E">
      <w:pPr>
        <w:pStyle w:val="Geenafstand"/>
        <w:jc w:val="both"/>
        <w:rPr>
          <w:sz w:val="20"/>
          <w:szCs w:val="20"/>
        </w:rPr>
      </w:pPr>
    </w:p>
    <w:p w14:paraId="53CE4B7D" w14:textId="07546F1A" w:rsidR="00D1384E" w:rsidRDefault="00D1384E" w:rsidP="00D1384E">
      <w:pPr>
        <w:pStyle w:val="Lijstalinea"/>
        <w:numPr>
          <w:ilvl w:val="0"/>
          <w:numId w:val="9"/>
        </w:numPr>
        <w:jc w:val="both"/>
      </w:pPr>
      <w:r>
        <w:t>In het algemeen zitten de kinderen uit Oekraïne verspreid over de vele vestigingen</w:t>
      </w:r>
      <w:r w:rsidR="0016078F">
        <w:t>, meestal afhankelijk van de woonplaats, school enz. van het gastgezin.</w:t>
      </w:r>
    </w:p>
    <w:p w14:paraId="4D36FDE7" w14:textId="51EE9913" w:rsidR="0016078F" w:rsidRDefault="0016078F" w:rsidP="00D947FC">
      <w:pPr>
        <w:pStyle w:val="Lijstalinea"/>
        <w:numPr>
          <w:ilvl w:val="0"/>
          <w:numId w:val="9"/>
        </w:numPr>
        <w:spacing w:line="240" w:lineRule="auto"/>
        <w:jc w:val="both"/>
      </w:pPr>
      <w:r>
        <w:t>Alleen in GO Dender is er momenteel een concentratie van 11 kinderen. Dit zou geen probleem zijn, ware het niet dat die concentratie toevallig vooral één leerjaar betreft, nl. het 2</w:t>
      </w:r>
      <w:r w:rsidRPr="0016078F">
        <w:rPr>
          <w:vertAlign w:val="superscript"/>
        </w:rPr>
        <w:t>de</w:t>
      </w:r>
      <w:r>
        <w:t xml:space="preserve"> leerjaar, en dat nu de draagkracht overschreden is. Het is dus mogelijk dat GO Dender anderstalige nieuwkomers zal weigeren op basis van de decretale voorwaarden. </w:t>
      </w:r>
    </w:p>
    <w:p w14:paraId="3BF5F29C" w14:textId="10FF8B59" w:rsidR="0016078F" w:rsidRDefault="0016078F" w:rsidP="00D1384E">
      <w:pPr>
        <w:pStyle w:val="Lijstalinea"/>
        <w:numPr>
          <w:ilvl w:val="0"/>
          <w:numId w:val="9"/>
        </w:numPr>
        <w:jc w:val="both"/>
      </w:pPr>
      <w:r>
        <w:lastRenderedPageBreak/>
        <w:t xml:space="preserve">Die voorwaarden houden ook in dat de weigerende school een </w:t>
      </w:r>
      <w:r w:rsidR="00A42E79">
        <w:t>andere haalbare en wenselijke school kan aanbieden voor het gezin. In sommige LOP’s zijn hierover afspraken, bv. het afspreken van 2 of 3 onthaalscholen, één per net, waarbij kinderen toegeleid worden hetzij volgens het net, hetzij op volgorde (als onthaalschool 1 volzet is leidt men toe naar onthaalschool 2…). In Geraardsbergen is er de moeilijkheid dat er binnen het vrij katholiek onderwijs 5 scholbesturen zijn, in het centrum 3 schoolbesturen.</w:t>
      </w:r>
    </w:p>
    <w:p w14:paraId="36918D9B" w14:textId="7A6702D6" w:rsidR="00A42E79" w:rsidRDefault="00A42E79" w:rsidP="00D1384E">
      <w:pPr>
        <w:pStyle w:val="Lijstalinea"/>
        <w:numPr>
          <w:ilvl w:val="0"/>
          <w:numId w:val="9"/>
        </w:numPr>
        <w:jc w:val="both"/>
      </w:pPr>
      <w:r>
        <w:t>We kiezen voor de pragmatische oplossing dat het onthaalteam van Huis van het Kind een geschikte oplossing zoekt, rekening houdend met alle mogelijke factoren.</w:t>
      </w:r>
    </w:p>
    <w:p w14:paraId="3375DEE6" w14:textId="77777777" w:rsidR="00D1384E" w:rsidRDefault="00D1384E" w:rsidP="00CF261E">
      <w:pPr>
        <w:jc w:val="both"/>
      </w:pPr>
    </w:p>
    <w:p w14:paraId="6C763E48" w14:textId="14172E56" w:rsidR="00251D27" w:rsidRPr="00251D27" w:rsidRDefault="00251D27" w:rsidP="00251D27">
      <w:pPr>
        <w:pStyle w:val="Lijstalinea"/>
        <w:numPr>
          <w:ilvl w:val="0"/>
          <w:numId w:val="3"/>
        </w:numPr>
        <w:shd w:val="clear" w:color="auto" w:fill="F2F2F2" w:themeFill="background1" w:themeFillShade="F2"/>
        <w:spacing w:after="0" w:line="276" w:lineRule="auto"/>
        <w:jc w:val="both"/>
        <w:rPr>
          <w:rFonts w:cstheme="minorHAnsi"/>
          <w:b/>
          <w:bCs/>
          <w:sz w:val="20"/>
          <w:szCs w:val="20"/>
        </w:rPr>
      </w:pPr>
      <w:r w:rsidRPr="00251D27">
        <w:rPr>
          <w:b/>
          <w:bCs/>
          <w:sz w:val="20"/>
          <w:szCs w:val="20"/>
        </w:rPr>
        <w:t>Inschrijvingsrecht: nieuw decreet</w:t>
      </w:r>
    </w:p>
    <w:p w14:paraId="0F4DD4AB" w14:textId="77777777" w:rsidR="00D1384E" w:rsidRDefault="00D1384E" w:rsidP="00CF261E">
      <w:pPr>
        <w:jc w:val="both"/>
      </w:pPr>
    </w:p>
    <w:p w14:paraId="50432042" w14:textId="284120ED" w:rsidR="00D1384E" w:rsidRDefault="00251D27" w:rsidP="00CF261E">
      <w:pPr>
        <w:jc w:val="both"/>
      </w:pPr>
      <w:r>
        <w:t>Luc presenteert een powerpoint met info over het nieuwe inschrijvingsdecreet</w:t>
      </w:r>
      <w:r w:rsidR="006F523C">
        <w:t xml:space="preserve"> voor het gewoon basisonderwijs</w:t>
      </w:r>
      <w:r>
        <w:t>, meer bepaald over scholen die niet weigeren en dus niet aanmelden, wat voor alle scholen in Geraardsbergen, behalve De Klaproos, het geval zal zijn.</w:t>
      </w:r>
    </w:p>
    <w:p w14:paraId="1CBFF533" w14:textId="6B0FA88E" w:rsidR="00251D27" w:rsidRPr="00251D27" w:rsidRDefault="00251D27" w:rsidP="00CF261E">
      <w:pPr>
        <w:jc w:val="both"/>
        <w:rPr>
          <w:b/>
          <w:bCs/>
        </w:rPr>
      </w:pPr>
      <w:r>
        <w:t xml:space="preserve">Voor de powerpoint zie </w:t>
      </w:r>
      <w:r>
        <w:rPr>
          <w:b/>
          <w:bCs/>
        </w:rPr>
        <w:t>bijlage 2</w:t>
      </w:r>
    </w:p>
    <w:p w14:paraId="75F7D3F8" w14:textId="58C7565D" w:rsidR="00251D27" w:rsidRDefault="00251D27" w:rsidP="00CF261E">
      <w:pPr>
        <w:jc w:val="both"/>
      </w:pPr>
      <w:r>
        <w:t>Voor scholen die niet weigeren vallen alle vroegere verplichtingen weg. Wel is het aangewezen om onderling afspraken te maken over het begin van de inschrijvingsperiode, met het oog op een heldere en eenvoudige communicatie naar ouders. We bespreken dit punt op de Algemene Ver</w:t>
      </w:r>
      <w:r w:rsidR="002C5DC0">
        <w:t>ga</w:t>
      </w:r>
      <w:r>
        <w:t>dering van 2 juni.</w:t>
      </w:r>
    </w:p>
    <w:p w14:paraId="3C931A4A" w14:textId="09978DE2" w:rsidR="00AD577F" w:rsidRDefault="00AD577F" w:rsidP="00CF261E">
      <w:pPr>
        <w:jc w:val="both"/>
      </w:pPr>
    </w:p>
    <w:p w14:paraId="03EF3E54" w14:textId="10979555" w:rsidR="006F523C" w:rsidRPr="00251D27" w:rsidRDefault="006F523C" w:rsidP="006F523C">
      <w:pPr>
        <w:pStyle w:val="Lijstalinea"/>
        <w:numPr>
          <w:ilvl w:val="0"/>
          <w:numId w:val="3"/>
        </w:numPr>
        <w:shd w:val="clear" w:color="auto" w:fill="F2F2F2" w:themeFill="background1" w:themeFillShade="F2"/>
        <w:spacing w:after="0" w:line="276" w:lineRule="auto"/>
        <w:jc w:val="both"/>
        <w:rPr>
          <w:rFonts w:cstheme="minorHAnsi"/>
          <w:b/>
          <w:bCs/>
          <w:sz w:val="20"/>
          <w:szCs w:val="20"/>
        </w:rPr>
      </w:pPr>
      <w:r>
        <w:rPr>
          <w:b/>
          <w:bCs/>
          <w:sz w:val="20"/>
          <w:szCs w:val="20"/>
        </w:rPr>
        <w:t>Capaciteit buitengewoon onderwijs</w:t>
      </w:r>
    </w:p>
    <w:p w14:paraId="162AD30C" w14:textId="77777777" w:rsidR="006F523C" w:rsidRDefault="006F523C" w:rsidP="00CF261E">
      <w:pPr>
        <w:jc w:val="both"/>
      </w:pPr>
    </w:p>
    <w:p w14:paraId="4A022A04" w14:textId="38E6DB3F" w:rsidR="00AD577F" w:rsidRDefault="00AD577F" w:rsidP="00CF261E">
      <w:pPr>
        <w:jc w:val="both"/>
      </w:pPr>
      <w:r>
        <w:t xml:space="preserve">In het buitengewoon onderwijs beginnen zich capaciteitsproblemen af te tekenen. In De Mozaïek geldt dit voor type 2 (kleuter en lager), in De Drempel voor type 9. </w:t>
      </w:r>
    </w:p>
    <w:p w14:paraId="0B75E03F" w14:textId="4991776F" w:rsidR="00AD577F" w:rsidRDefault="00AD577F" w:rsidP="00CF261E">
      <w:pPr>
        <w:jc w:val="both"/>
      </w:pPr>
      <w:r>
        <w:t>De Mozaïek zou moeten kunnen uitbreiden om meer kinderen te kunnen inschrijven, maar daarvoor zou een extra locatie nodig zijn.</w:t>
      </w:r>
    </w:p>
    <w:p w14:paraId="6C9FBC42" w14:textId="3FFC4410" w:rsidR="00AD577F" w:rsidRDefault="00AD577F" w:rsidP="00CF261E">
      <w:pPr>
        <w:jc w:val="both"/>
      </w:pPr>
      <w:r>
        <w:t>De kinderen worden zoveel mogelijk geholpen met TOAH (tijdelijk onderwijs aan huis)</w:t>
      </w:r>
      <w:r w:rsidR="002C5DC0">
        <w:t>.</w:t>
      </w:r>
      <w:r w:rsidR="00D947FC">
        <w:t xml:space="preserve"> </w:t>
      </w:r>
    </w:p>
    <w:p w14:paraId="7A543DCF" w14:textId="77777777" w:rsidR="00AD577F" w:rsidRDefault="00AD577F" w:rsidP="00CF261E">
      <w:pPr>
        <w:jc w:val="both"/>
      </w:pPr>
    </w:p>
    <w:p w14:paraId="4B1131DD" w14:textId="6DB2CAE4" w:rsidR="00251D27" w:rsidRDefault="00251D27" w:rsidP="00CF261E">
      <w:pPr>
        <w:jc w:val="both"/>
      </w:pPr>
    </w:p>
    <w:p w14:paraId="3D412EFF" w14:textId="4157DF0B" w:rsidR="00251D27" w:rsidRPr="00251D27" w:rsidRDefault="00251D27" w:rsidP="00251D27">
      <w:pPr>
        <w:pStyle w:val="Lijstalinea"/>
        <w:numPr>
          <w:ilvl w:val="0"/>
          <w:numId w:val="3"/>
        </w:numPr>
        <w:shd w:val="clear" w:color="auto" w:fill="F2F2F2" w:themeFill="background1" w:themeFillShade="F2"/>
        <w:spacing w:after="0" w:line="276" w:lineRule="auto"/>
        <w:jc w:val="both"/>
        <w:rPr>
          <w:rFonts w:cstheme="minorHAnsi"/>
          <w:b/>
          <w:bCs/>
          <w:sz w:val="20"/>
          <w:szCs w:val="20"/>
        </w:rPr>
      </w:pPr>
      <w:r w:rsidRPr="00251D27">
        <w:rPr>
          <w:b/>
          <w:bCs/>
          <w:sz w:val="20"/>
          <w:szCs w:val="20"/>
        </w:rPr>
        <w:t>Opvolging niet-ingeschreven 4-jarige kleuters</w:t>
      </w:r>
    </w:p>
    <w:p w14:paraId="7F1E8456" w14:textId="77777777" w:rsidR="00251D27" w:rsidRDefault="00251D27" w:rsidP="00CF261E">
      <w:pPr>
        <w:jc w:val="both"/>
      </w:pPr>
    </w:p>
    <w:p w14:paraId="6F6DDF02" w14:textId="3C235D89" w:rsidR="00251D27" w:rsidRDefault="00251D27" w:rsidP="00CF261E">
      <w:pPr>
        <w:jc w:val="both"/>
      </w:pPr>
      <w:r>
        <w:t xml:space="preserve">In schooljaar 2021-2022 waren in Geraardsbergen 3 vierjarige kleuters niet ingeschreven. We spreken af dat Opgroeien </w:t>
      </w:r>
      <w:r w:rsidR="0052216F">
        <w:t>het mandaat krijgt om deze gezinnen op te volgen</w:t>
      </w:r>
      <w:r w:rsidR="006F523C">
        <w:t>, in functie van een eventuele toeleiding tot het kleuteronderwijs.</w:t>
      </w:r>
    </w:p>
    <w:p w14:paraId="64BB4934" w14:textId="7FF43557" w:rsidR="00251D27" w:rsidRDefault="00251D27" w:rsidP="00CF261E">
      <w:pPr>
        <w:jc w:val="both"/>
      </w:pPr>
    </w:p>
    <w:p w14:paraId="56AF488F" w14:textId="77777777" w:rsidR="00251D27" w:rsidRDefault="00251D27" w:rsidP="00CF261E">
      <w:pPr>
        <w:jc w:val="both"/>
      </w:pPr>
    </w:p>
    <w:p w14:paraId="512B68DC" w14:textId="5220757E" w:rsidR="001D5D85" w:rsidRPr="00251D27" w:rsidRDefault="001D5D85" w:rsidP="001D5D85">
      <w:pPr>
        <w:pStyle w:val="Lijstalinea"/>
        <w:numPr>
          <w:ilvl w:val="0"/>
          <w:numId w:val="3"/>
        </w:numPr>
        <w:shd w:val="clear" w:color="auto" w:fill="F2F2F2" w:themeFill="background1" w:themeFillShade="F2"/>
        <w:spacing w:after="0" w:line="276" w:lineRule="auto"/>
        <w:jc w:val="both"/>
        <w:rPr>
          <w:rFonts w:cstheme="minorHAnsi"/>
          <w:b/>
          <w:bCs/>
          <w:sz w:val="20"/>
          <w:szCs w:val="20"/>
        </w:rPr>
      </w:pPr>
      <w:r>
        <w:rPr>
          <w:b/>
          <w:bCs/>
          <w:sz w:val="20"/>
          <w:szCs w:val="20"/>
        </w:rPr>
        <w:t>Varia</w:t>
      </w:r>
    </w:p>
    <w:p w14:paraId="6136D175" w14:textId="42483EC9" w:rsidR="001D5D85" w:rsidRDefault="001D5D85" w:rsidP="00CF261E">
      <w:pPr>
        <w:jc w:val="both"/>
      </w:pPr>
    </w:p>
    <w:p w14:paraId="689D80F4" w14:textId="00BF215B" w:rsidR="001D5D85" w:rsidRDefault="007C38D0" w:rsidP="007C38D0">
      <w:pPr>
        <w:jc w:val="both"/>
      </w:pPr>
      <w:r>
        <w:lastRenderedPageBreak/>
        <w:t xml:space="preserve">7.1 </w:t>
      </w:r>
      <w:r>
        <w:tab/>
      </w:r>
      <w:r w:rsidR="001D5D85">
        <w:t xml:space="preserve">Tania biedt vanaf volgend schooljaar </w:t>
      </w:r>
      <w:r w:rsidR="001D5D85" w:rsidRPr="007C38D0">
        <w:rPr>
          <w:b/>
          <w:bCs/>
        </w:rPr>
        <w:t>workshops executieve functies</w:t>
      </w:r>
      <w:r w:rsidR="001D5D85">
        <w:t xml:space="preserve"> aan aan scholen. De workshops zijn niet theoretisch maar praktisch</w:t>
      </w:r>
      <w:r w:rsidR="0067731A">
        <w:t>. Zowel het vrij als het GO-onderwijs zijn geïnteresseerd. Er wordt contact genomen voor de praktische organisatie.</w:t>
      </w:r>
    </w:p>
    <w:p w14:paraId="416ED459" w14:textId="77777777" w:rsidR="007C38D0" w:rsidRDefault="007C38D0" w:rsidP="007C38D0">
      <w:pPr>
        <w:jc w:val="both"/>
      </w:pPr>
    </w:p>
    <w:p w14:paraId="19F0F2BF" w14:textId="78964F37" w:rsidR="00B66E26" w:rsidRDefault="007C38D0" w:rsidP="007C38D0">
      <w:pPr>
        <w:jc w:val="both"/>
      </w:pPr>
      <w:r>
        <w:t>7.2</w:t>
      </w:r>
      <w:r>
        <w:tab/>
      </w:r>
      <w:r w:rsidR="00B66E26">
        <w:t xml:space="preserve">Een groot probleem is het </w:t>
      </w:r>
      <w:r w:rsidR="00B66E26" w:rsidRPr="007C38D0">
        <w:rPr>
          <w:b/>
          <w:bCs/>
        </w:rPr>
        <w:t>leerkrachtentekort</w:t>
      </w:r>
      <w:r w:rsidR="00B66E26">
        <w:t xml:space="preserve">. </w:t>
      </w:r>
      <w:r>
        <w:t xml:space="preserve">Enerzijds maken de leerkrachten steeds meer gebruik van allerhande verlofstelsels, anderzijds slinkt het aantal leerkrachten komende uit de lerarenopleidingen. De druk op de leerkrachten in functie neemt sterk toe. Bijkomende taken zoals speelplaatstoezicht, studiebegeleiding enz. zijn er eigenlijk teveel aan en zouden door niet-leerkrachten moeten kunnen gebeuren. In Anderlecht (Brussel) worden dergelijke taken opgenomen door ‘onderwijsassistenten’ – kan dat hier ook? </w:t>
      </w:r>
      <w:r w:rsidR="003E4352">
        <w:t xml:space="preserve">Luc zal hiervoor informeren. </w:t>
      </w:r>
      <w:r>
        <w:t>Een andere mogelijkheid is werken met vrijwilligers of tewerkgestelden onder artikel 60, maar men mag niet vergeten dat ook taken als toezicht verantwoordelijkheden met zich meebrengen waarvoor toch zeker</w:t>
      </w:r>
      <w:r w:rsidR="00317604">
        <w:t>e</w:t>
      </w:r>
      <w:r>
        <w:t xml:space="preserve"> competenties vereist zijn (bv. in het geval van crisissen</w:t>
      </w:r>
      <w:r w:rsidR="00317604">
        <w:t>, opmaak van feitenfiches…). Eventueel kan een personeelslid artikel 60 als ondersteuning bij toezicht.</w:t>
      </w:r>
    </w:p>
    <w:p w14:paraId="0870DD85" w14:textId="77777777" w:rsidR="0067731A" w:rsidRDefault="0067731A" w:rsidP="007C38D0">
      <w:pPr>
        <w:jc w:val="both"/>
      </w:pPr>
    </w:p>
    <w:p w14:paraId="25F99622" w14:textId="77777777" w:rsidR="00E86105" w:rsidRPr="002D42E6" w:rsidRDefault="00E86105" w:rsidP="00CF261E">
      <w:pPr>
        <w:jc w:val="both"/>
        <w:rPr>
          <w:sz w:val="20"/>
          <w:szCs w:val="20"/>
        </w:rPr>
      </w:pPr>
    </w:p>
    <w:sectPr w:rsidR="00E86105" w:rsidRPr="002D42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D4F51"/>
    <w:multiLevelType w:val="hybridMultilevel"/>
    <w:tmpl w:val="DFE62896"/>
    <w:lvl w:ilvl="0" w:tplc="9A5683D4">
      <w:start w:val="1"/>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14535DBA"/>
    <w:multiLevelType w:val="hybridMultilevel"/>
    <w:tmpl w:val="3D52C3B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27EE1E24"/>
    <w:multiLevelType w:val="hybridMultilevel"/>
    <w:tmpl w:val="1AD2491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3A384817"/>
    <w:multiLevelType w:val="hybridMultilevel"/>
    <w:tmpl w:val="D9CC0EB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C23587B"/>
    <w:multiLevelType w:val="hybridMultilevel"/>
    <w:tmpl w:val="B470A45A"/>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1">
      <w:start w:val="1"/>
      <w:numFmt w:val="bullet"/>
      <w:lvlText w:val=""/>
      <w:lvlJc w:val="left"/>
      <w:pPr>
        <w:ind w:left="2520" w:hanging="360"/>
      </w:pPr>
      <w:rPr>
        <w:rFonts w:ascii="Symbol" w:hAnsi="Symbol" w:hint="default"/>
      </w:r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45865CFA"/>
    <w:multiLevelType w:val="multilevel"/>
    <w:tmpl w:val="0D2EF14A"/>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5A791F51"/>
    <w:multiLevelType w:val="hybridMultilevel"/>
    <w:tmpl w:val="65F60E2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E27483B"/>
    <w:multiLevelType w:val="hybridMultilevel"/>
    <w:tmpl w:val="93E07B2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6A602085"/>
    <w:multiLevelType w:val="hybridMultilevel"/>
    <w:tmpl w:val="0EECBE5A"/>
    <w:lvl w:ilvl="0" w:tplc="C47E927C">
      <w:start w:val="2"/>
      <w:numFmt w:val="bullet"/>
      <w:lvlText w:val="-"/>
      <w:lvlJc w:val="left"/>
      <w:pPr>
        <w:ind w:left="408" w:hanging="360"/>
      </w:pPr>
      <w:rPr>
        <w:rFonts w:ascii="Calibri" w:eastAsiaTheme="minorHAnsi" w:hAnsi="Calibri" w:cs="Calibri" w:hint="default"/>
      </w:rPr>
    </w:lvl>
    <w:lvl w:ilvl="1" w:tplc="08130003" w:tentative="1">
      <w:start w:val="1"/>
      <w:numFmt w:val="bullet"/>
      <w:lvlText w:val="o"/>
      <w:lvlJc w:val="left"/>
      <w:pPr>
        <w:ind w:left="1128" w:hanging="360"/>
      </w:pPr>
      <w:rPr>
        <w:rFonts w:ascii="Courier New" w:hAnsi="Courier New" w:cs="Courier New" w:hint="default"/>
      </w:rPr>
    </w:lvl>
    <w:lvl w:ilvl="2" w:tplc="08130005" w:tentative="1">
      <w:start w:val="1"/>
      <w:numFmt w:val="bullet"/>
      <w:lvlText w:val=""/>
      <w:lvlJc w:val="left"/>
      <w:pPr>
        <w:ind w:left="1848" w:hanging="360"/>
      </w:pPr>
      <w:rPr>
        <w:rFonts w:ascii="Wingdings" w:hAnsi="Wingdings" w:hint="default"/>
      </w:rPr>
    </w:lvl>
    <w:lvl w:ilvl="3" w:tplc="08130001" w:tentative="1">
      <w:start w:val="1"/>
      <w:numFmt w:val="bullet"/>
      <w:lvlText w:val=""/>
      <w:lvlJc w:val="left"/>
      <w:pPr>
        <w:ind w:left="2568" w:hanging="360"/>
      </w:pPr>
      <w:rPr>
        <w:rFonts w:ascii="Symbol" w:hAnsi="Symbol" w:hint="default"/>
      </w:rPr>
    </w:lvl>
    <w:lvl w:ilvl="4" w:tplc="08130003" w:tentative="1">
      <w:start w:val="1"/>
      <w:numFmt w:val="bullet"/>
      <w:lvlText w:val="o"/>
      <w:lvlJc w:val="left"/>
      <w:pPr>
        <w:ind w:left="3288" w:hanging="360"/>
      </w:pPr>
      <w:rPr>
        <w:rFonts w:ascii="Courier New" w:hAnsi="Courier New" w:cs="Courier New" w:hint="default"/>
      </w:rPr>
    </w:lvl>
    <w:lvl w:ilvl="5" w:tplc="08130005" w:tentative="1">
      <w:start w:val="1"/>
      <w:numFmt w:val="bullet"/>
      <w:lvlText w:val=""/>
      <w:lvlJc w:val="left"/>
      <w:pPr>
        <w:ind w:left="4008" w:hanging="360"/>
      </w:pPr>
      <w:rPr>
        <w:rFonts w:ascii="Wingdings" w:hAnsi="Wingdings" w:hint="default"/>
      </w:rPr>
    </w:lvl>
    <w:lvl w:ilvl="6" w:tplc="08130001" w:tentative="1">
      <w:start w:val="1"/>
      <w:numFmt w:val="bullet"/>
      <w:lvlText w:val=""/>
      <w:lvlJc w:val="left"/>
      <w:pPr>
        <w:ind w:left="4728" w:hanging="360"/>
      </w:pPr>
      <w:rPr>
        <w:rFonts w:ascii="Symbol" w:hAnsi="Symbol" w:hint="default"/>
      </w:rPr>
    </w:lvl>
    <w:lvl w:ilvl="7" w:tplc="08130003" w:tentative="1">
      <w:start w:val="1"/>
      <w:numFmt w:val="bullet"/>
      <w:lvlText w:val="o"/>
      <w:lvlJc w:val="left"/>
      <w:pPr>
        <w:ind w:left="5448" w:hanging="360"/>
      </w:pPr>
      <w:rPr>
        <w:rFonts w:ascii="Courier New" w:hAnsi="Courier New" w:cs="Courier New" w:hint="default"/>
      </w:rPr>
    </w:lvl>
    <w:lvl w:ilvl="8" w:tplc="08130005" w:tentative="1">
      <w:start w:val="1"/>
      <w:numFmt w:val="bullet"/>
      <w:lvlText w:val=""/>
      <w:lvlJc w:val="left"/>
      <w:pPr>
        <w:ind w:left="6168" w:hanging="360"/>
      </w:pPr>
      <w:rPr>
        <w:rFonts w:ascii="Wingdings" w:hAnsi="Wingdings" w:hint="default"/>
      </w:rPr>
    </w:lvl>
  </w:abstractNum>
  <w:abstractNum w:abstractNumId="9" w15:restartNumberingAfterBreak="0">
    <w:nsid w:val="74401896"/>
    <w:multiLevelType w:val="hybridMultilevel"/>
    <w:tmpl w:val="BB681B70"/>
    <w:lvl w:ilvl="0" w:tplc="08130001">
      <w:start w:val="1"/>
      <w:numFmt w:val="bullet"/>
      <w:lvlText w:val=""/>
      <w:lvlJc w:val="left"/>
      <w:pPr>
        <w:ind w:left="456"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10" w15:restartNumberingAfterBreak="0">
    <w:nsid w:val="7C9D695D"/>
    <w:multiLevelType w:val="hybridMultilevel"/>
    <w:tmpl w:val="61B0004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6"/>
  </w:num>
  <w:num w:numId="2">
    <w:abstractNumId w:val="4"/>
  </w:num>
  <w:num w:numId="3">
    <w:abstractNumId w:val="5"/>
  </w:num>
  <w:num w:numId="4">
    <w:abstractNumId w:val="2"/>
  </w:num>
  <w:num w:numId="5">
    <w:abstractNumId w:val="1"/>
  </w:num>
  <w:num w:numId="6">
    <w:abstractNumId w:val="8"/>
  </w:num>
  <w:num w:numId="7">
    <w:abstractNumId w:val="9"/>
  </w:num>
  <w:num w:numId="8">
    <w:abstractNumId w:val="7"/>
  </w:num>
  <w:num w:numId="9">
    <w:abstractNumId w:val="3"/>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CB1"/>
    <w:rsid w:val="0002267D"/>
    <w:rsid w:val="00025538"/>
    <w:rsid w:val="0016078F"/>
    <w:rsid w:val="001D5D85"/>
    <w:rsid w:val="00201A5B"/>
    <w:rsid w:val="00251D27"/>
    <w:rsid w:val="00270542"/>
    <w:rsid w:val="002A315B"/>
    <w:rsid w:val="002C5DC0"/>
    <w:rsid w:val="002D42E6"/>
    <w:rsid w:val="00317604"/>
    <w:rsid w:val="003E4352"/>
    <w:rsid w:val="00454615"/>
    <w:rsid w:val="004774BF"/>
    <w:rsid w:val="00517479"/>
    <w:rsid w:val="0052216F"/>
    <w:rsid w:val="005C4AA1"/>
    <w:rsid w:val="0067731A"/>
    <w:rsid w:val="006C42E6"/>
    <w:rsid w:val="006E6CB1"/>
    <w:rsid w:val="006F523C"/>
    <w:rsid w:val="00706C99"/>
    <w:rsid w:val="00712E2E"/>
    <w:rsid w:val="00797F92"/>
    <w:rsid w:val="007C38D0"/>
    <w:rsid w:val="009303D3"/>
    <w:rsid w:val="0095075D"/>
    <w:rsid w:val="00A42E79"/>
    <w:rsid w:val="00AD577F"/>
    <w:rsid w:val="00B66E26"/>
    <w:rsid w:val="00C43ECC"/>
    <w:rsid w:val="00CF261E"/>
    <w:rsid w:val="00D1384E"/>
    <w:rsid w:val="00D525E4"/>
    <w:rsid w:val="00D947FC"/>
    <w:rsid w:val="00D97ABE"/>
    <w:rsid w:val="00E615B9"/>
    <w:rsid w:val="00E7679F"/>
    <w:rsid w:val="00E861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6D43F"/>
  <w15:chartTrackingRefBased/>
  <w15:docId w15:val="{9738A3A9-301E-4370-8743-22DC84B1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C42E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opsommingen"/>
    <w:basedOn w:val="Standaard"/>
    <w:link w:val="LijstalineaChar"/>
    <w:uiPriority w:val="34"/>
    <w:qFormat/>
    <w:rsid w:val="00270542"/>
    <w:pPr>
      <w:ind w:left="720"/>
      <w:contextualSpacing/>
    </w:pPr>
  </w:style>
  <w:style w:type="character" w:customStyle="1" w:styleId="LijstalineaChar">
    <w:name w:val="Lijstalinea Char"/>
    <w:aliases w:val="opsommingen Char"/>
    <w:link w:val="Lijstalinea"/>
    <w:uiPriority w:val="34"/>
    <w:locked/>
    <w:rsid w:val="00797F92"/>
  </w:style>
  <w:style w:type="paragraph" w:styleId="Geenafstand">
    <w:name w:val="No Spacing"/>
    <w:uiPriority w:val="1"/>
    <w:qFormat/>
    <w:rsid w:val="00797F92"/>
    <w:pPr>
      <w:spacing w:after="0" w:line="240" w:lineRule="auto"/>
    </w:pPr>
  </w:style>
  <w:style w:type="character" w:styleId="Zwaar">
    <w:name w:val="Strong"/>
    <w:basedOn w:val="Standaardalinea-lettertype"/>
    <w:uiPriority w:val="22"/>
    <w:qFormat/>
    <w:rsid w:val="00797F92"/>
    <w:rPr>
      <w:b/>
      <w:bCs/>
    </w:rPr>
  </w:style>
  <w:style w:type="table" w:styleId="Tabelraster">
    <w:name w:val="Table Grid"/>
    <w:basedOn w:val="Standaardtabel"/>
    <w:uiPriority w:val="39"/>
    <w:rsid w:val="00797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D42E6"/>
    <w:rPr>
      <w:color w:val="0000FF"/>
      <w:u w:val="single"/>
    </w:rPr>
  </w:style>
  <w:style w:type="character" w:styleId="Onopgelostemelding">
    <w:name w:val="Unresolved Mention"/>
    <w:basedOn w:val="Standaardalinea-lettertype"/>
    <w:uiPriority w:val="99"/>
    <w:semiHidden/>
    <w:unhideWhenUsed/>
    <w:rsid w:val="00CF2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37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go.be/zuid-oost-vlaanderen/lesplaats/geraardsbergen-lesplaats"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1399</TotalTime>
  <Pages>4</Pages>
  <Words>1152</Words>
  <Characters>6338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18</cp:revision>
  <dcterms:created xsi:type="dcterms:W3CDTF">2021-06-08T15:05:00Z</dcterms:created>
  <dcterms:modified xsi:type="dcterms:W3CDTF">2022-06-01T10:27:00Z</dcterms:modified>
</cp:coreProperties>
</file>